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5F6EE" w14:textId="3210C4B3" w:rsidR="00015033" w:rsidRDefault="00015033"/>
    <w:p w14:paraId="40CDE70E" w14:textId="77777777" w:rsidR="00BD42D8" w:rsidRDefault="00BD42D8" w:rsidP="00BD42D8">
      <w:pPr>
        <w:spacing w:after="0" w:line="240" w:lineRule="auto"/>
        <w:jc w:val="center"/>
        <w:rPr>
          <w:rFonts w:ascii="Times New Roman" w:hAnsi="Times New Roman" w:cs="Times New Roman"/>
          <w:b/>
          <w:bCs/>
          <w:sz w:val="32"/>
          <w:szCs w:val="32"/>
        </w:rPr>
      </w:pPr>
      <w:r w:rsidRPr="00E42A24">
        <w:rPr>
          <w:rFonts w:ascii="Times New Roman" w:hAnsi="Times New Roman" w:cs="Times New Roman"/>
          <w:b/>
          <w:bCs/>
          <w:sz w:val="32"/>
          <w:szCs w:val="32"/>
        </w:rPr>
        <w:t>Percepción del miedo y autoeficacia para la respuesta ante riesgo suicida: implicaciones relacionales en estudiantes de medicina</w:t>
      </w:r>
    </w:p>
    <w:p w14:paraId="7446D74F" w14:textId="77777777" w:rsidR="00952D38" w:rsidRDefault="00952D38" w:rsidP="00BD42D8">
      <w:pPr>
        <w:spacing w:after="0" w:line="240" w:lineRule="auto"/>
        <w:jc w:val="center"/>
        <w:rPr>
          <w:rFonts w:ascii="Times New Roman" w:hAnsi="Times New Roman" w:cs="Times New Roman"/>
          <w:b/>
          <w:bCs/>
          <w:sz w:val="32"/>
          <w:szCs w:val="32"/>
        </w:rPr>
      </w:pPr>
    </w:p>
    <w:p w14:paraId="4A00DCCE" w14:textId="77777777" w:rsidR="00952D38" w:rsidRPr="00952D38" w:rsidRDefault="00952D38" w:rsidP="00952D38">
      <w:pPr>
        <w:spacing w:after="0" w:line="240" w:lineRule="auto"/>
        <w:jc w:val="center"/>
        <w:rPr>
          <w:rFonts w:ascii="Times New Roman" w:hAnsi="Times New Roman" w:cs="Times New Roman"/>
          <w:lang w:val="en-US"/>
        </w:rPr>
      </w:pPr>
      <w:r w:rsidRPr="00952D38">
        <w:rPr>
          <w:rFonts w:ascii="Times New Roman" w:hAnsi="Times New Roman" w:cs="Times New Roman"/>
          <w:lang w:val="en-US"/>
        </w:rPr>
        <w:t>Perception of fear and self-efficacy for responding to suicidal risk: relational implications in medical students</w:t>
      </w:r>
    </w:p>
    <w:p w14:paraId="24757B1D" w14:textId="77777777" w:rsidR="00952D38" w:rsidRPr="00952D38" w:rsidRDefault="00952D38" w:rsidP="00952D38">
      <w:pPr>
        <w:spacing w:after="0" w:line="240" w:lineRule="auto"/>
        <w:jc w:val="center"/>
        <w:rPr>
          <w:rFonts w:ascii="Times New Roman" w:hAnsi="Times New Roman" w:cs="Times New Roman"/>
          <w:b/>
          <w:bCs/>
          <w:lang w:val="en-US"/>
        </w:rPr>
      </w:pPr>
    </w:p>
    <w:p w14:paraId="49D91CAA" w14:textId="77777777" w:rsidR="00BD42D8" w:rsidRPr="00952D38" w:rsidRDefault="00BD42D8" w:rsidP="00952D38">
      <w:pPr>
        <w:spacing w:after="0" w:line="240" w:lineRule="auto"/>
        <w:rPr>
          <w:rFonts w:ascii="Times New Roman" w:hAnsi="Times New Roman" w:cs="Times New Roman"/>
          <w:b/>
          <w:bCs/>
          <w:lang w:val="en-US"/>
        </w:rPr>
      </w:pPr>
    </w:p>
    <w:p w14:paraId="75A54622" w14:textId="4F3D57E3" w:rsidR="00BD42D8" w:rsidRPr="00952D38" w:rsidRDefault="00BD42D8" w:rsidP="00952D38">
      <w:pPr>
        <w:spacing w:after="0" w:line="240" w:lineRule="auto"/>
        <w:rPr>
          <w:rFonts w:ascii="Times New Roman" w:hAnsi="Times New Roman" w:cs="Times New Roman"/>
          <w:b/>
          <w:bCs/>
          <w:vertAlign w:val="superscript"/>
        </w:rPr>
      </w:pPr>
      <w:r w:rsidRPr="00952D38">
        <w:rPr>
          <w:rFonts w:ascii="Times New Roman" w:hAnsi="Times New Roman" w:cs="Times New Roman"/>
          <w:b/>
          <w:bCs/>
        </w:rPr>
        <w:t>Reyna Isabel Vega-Mendoza</w:t>
      </w:r>
      <w:r w:rsidRPr="00952D38">
        <w:rPr>
          <w:rFonts w:ascii="Times New Roman" w:hAnsi="Times New Roman" w:cs="Times New Roman"/>
          <w:b/>
          <w:bCs/>
          <w:vertAlign w:val="superscript"/>
        </w:rPr>
        <w:t>1</w:t>
      </w:r>
    </w:p>
    <w:p w14:paraId="60808833" w14:textId="77777777" w:rsidR="00BD42D8" w:rsidRPr="00952D38" w:rsidRDefault="00BD42D8" w:rsidP="00952D38">
      <w:pPr>
        <w:spacing w:after="0" w:line="240" w:lineRule="auto"/>
        <w:rPr>
          <w:rFonts w:ascii="Times New Roman" w:hAnsi="Times New Roman" w:cs="Times New Roman"/>
        </w:rPr>
      </w:pPr>
      <w:r w:rsidRPr="00952D38">
        <w:rPr>
          <w:rFonts w:ascii="Times New Roman" w:hAnsi="Times New Roman" w:cs="Times New Roman"/>
        </w:rPr>
        <w:t xml:space="preserve">Isabelreyna084@gmail.com  </w:t>
      </w:r>
    </w:p>
    <w:p w14:paraId="67AE1AB9" w14:textId="05BA9A82" w:rsidR="00BD42D8" w:rsidRPr="00952D38" w:rsidRDefault="00BD42D8" w:rsidP="00952D38">
      <w:pPr>
        <w:spacing w:after="0" w:line="240" w:lineRule="auto"/>
        <w:rPr>
          <w:rFonts w:ascii="Times New Roman" w:hAnsi="Times New Roman" w:cs="Times New Roman"/>
        </w:rPr>
      </w:pPr>
      <w:r w:rsidRPr="00952D38">
        <w:rPr>
          <w:rFonts w:ascii="Times New Roman" w:hAnsi="Times New Roman" w:cs="Times New Roman"/>
        </w:rPr>
        <w:t xml:space="preserve">ORCID: </w:t>
      </w:r>
      <w:hyperlink r:id="rId8" w:history="1">
        <w:r w:rsidRPr="00952D38">
          <w:rPr>
            <w:rStyle w:val="Hipervnculo"/>
            <w:rFonts w:ascii="Times New Roman" w:hAnsi="Times New Roman" w:cs="Times New Roman"/>
          </w:rPr>
          <w:t>https://orcid.org/0009-0008-7147-5392</w:t>
        </w:r>
      </w:hyperlink>
    </w:p>
    <w:p w14:paraId="4FB4BF1B" w14:textId="77777777" w:rsidR="00BD42D8" w:rsidRPr="00952D38" w:rsidRDefault="00BD42D8" w:rsidP="00952D38">
      <w:pPr>
        <w:spacing w:after="0" w:line="240" w:lineRule="auto"/>
        <w:rPr>
          <w:rFonts w:ascii="Times New Roman" w:hAnsi="Times New Roman" w:cs="Times New Roman"/>
        </w:rPr>
      </w:pPr>
    </w:p>
    <w:p w14:paraId="08C85F63" w14:textId="7F616F8F" w:rsidR="00BD42D8" w:rsidRPr="00952D38" w:rsidRDefault="00BD42D8" w:rsidP="00952D38">
      <w:pPr>
        <w:spacing w:after="0" w:line="240" w:lineRule="auto"/>
        <w:rPr>
          <w:rFonts w:ascii="Times New Roman" w:hAnsi="Times New Roman" w:cs="Times New Roman"/>
          <w:b/>
          <w:bCs/>
        </w:rPr>
      </w:pPr>
      <w:proofErr w:type="spellStart"/>
      <w:r w:rsidRPr="00952D38">
        <w:rPr>
          <w:rFonts w:ascii="Times New Roman" w:hAnsi="Times New Roman" w:cs="Times New Roman"/>
          <w:b/>
          <w:bCs/>
        </w:rPr>
        <w:t>Esmilda</w:t>
      </w:r>
      <w:proofErr w:type="spellEnd"/>
      <w:r w:rsidRPr="00952D38">
        <w:rPr>
          <w:rFonts w:ascii="Times New Roman" w:hAnsi="Times New Roman" w:cs="Times New Roman"/>
          <w:b/>
          <w:bCs/>
        </w:rPr>
        <w:t xml:space="preserve"> </w:t>
      </w:r>
      <w:proofErr w:type="spellStart"/>
      <w:r w:rsidRPr="00952D38">
        <w:rPr>
          <w:rFonts w:ascii="Times New Roman" w:hAnsi="Times New Roman" w:cs="Times New Roman"/>
          <w:b/>
          <w:bCs/>
        </w:rPr>
        <w:t>Nohemi</w:t>
      </w:r>
      <w:proofErr w:type="spellEnd"/>
      <w:r w:rsidRPr="00952D38">
        <w:rPr>
          <w:rFonts w:ascii="Times New Roman" w:hAnsi="Times New Roman" w:cs="Times New Roman"/>
          <w:b/>
          <w:bCs/>
        </w:rPr>
        <w:t xml:space="preserve"> Montoya-Castro</w:t>
      </w:r>
      <w:r w:rsidRPr="00952D38">
        <w:rPr>
          <w:rFonts w:ascii="Times New Roman" w:hAnsi="Times New Roman" w:cs="Times New Roman"/>
          <w:b/>
          <w:bCs/>
          <w:vertAlign w:val="superscript"/>
        </w:rPr>
        <w:t>1</w:t>
      </w:r>
      <w:r w:rsidRPr="00952D38">
        <w:rPr>
          <w:rFonts w:ascii="Times New Roman" w:hAnsi="Times New Roman" w:cs="Times New Roman"/>
          <w:b/>
          <w:bCs/>
        </w:rPr>
        <w:t xml:space="preserve"> </w:t>
      </w:r>
    </w:p>
    <w:p w14:paraId="0A000780" w14:textId="77777777" w:rsidR="00BD42D8" w:rsidRPr="00952D38" w:rsidRDefault="00BD42D8" w:rsidP="00952D38">
      <w:pPr>
        <w:spacing w:after="0" w:line="240" w:lineRule="auto"/>
        <w:rPr>
          <w:rFonts w:ascii="Times New Roman" w:hAnsi="Times New Roman" w:cs="Times New Roman"/>
          <w:lang w:val="pt-BR"/>
        </w:rPr>
      </w:pPr>
      <w:r w:rsidRPr="00952D38">
        <w:rPr>
          <w:rFonts w:ascii="Times New Roman" w:hAnsi="Times New Roman" w:cs="Times New Roman"/>
          <w:lang w:val="pt-BR"/>
        </w:rPr>
        <w:t xml:space="preserve">montoyacastroesmilda08@gmail.com </w:t>
      </w:r>
    </w:p>
    <w:p w14:paraId="7C3ED6ED" w14:textId="7CDBE534" w:rsidR="00BD42D8" w:rsidRPr="00952D38" w:rsidRDefault="00BD42D8" w:rsidP="00952D38">
      <w:pPr>
        <w:spacing w:after="0" w:line="240" w:lineRule="auto"/>
        <w:rPr>
          <w:rFonts w:ascii="Times New Roman" w:hAnsi="Times New Roman" w:cs="Times New Roman"/>
          <w:lang w:val="pt-BR"/>
        </w:rPr>
      </w:pPr>
      <w:r w:rsidRPr="00952D38">
        <w:rPr>
          <w:rFonts w:ascii="Times New Roman" w:hAnsi="Times New Roman" w:cs="Times New Roman"/>
          <w:lang w:val="pt-BR"/>
        </w:rPr>
        <w:t xml:space="preserve">ORCID: </w:t>
      </w:r>
      <w:hyperlink r:id="rId9" w:history="1">
        <w:r w:rsidRPr="00952D38">
          <w:rPr>
            <w:rStyle w:val="Hipervnculo"/>
            <w:rFonts w:ascii="Times New Roman" w:hAnsi="Times New Roman" w:cs="Times New Roman"/>
            <w:lang w:val="pt-BR"/>
          </w:rPr>
          <w:t>https://orcid.org/0009-0003-9991-1049</w:t>
        </w:r>
      </w:hyperlink>
    </w:p>
    <w:p w14:paraId="46766388" w14:textId="77777777" w:rsidR="00BD42D8" w:rsidRPr="00952D38" w:rsidRDefault="00BD42D8" w:rsidP="00952D38">
      <w:pPr>
        <w:spacing w:after="0" w:line="240" w:lineRule="auto"/>
        <w:rPr>
          <w:rFonts w:ascii="Times New Roman" w:hAnsi="Times New Roman" w:cs="Times New Roman"/>
          <w:lang w:val="pt-BR"/>
        </w:rPr>
      </w:pPr>
    </w:p>
    <w:p w14:paraId="6DBA5A81" w14:textId="5801C7D2" w:rsidR="00BD42D8" w:rsidRPr="00952D38" w:rsidRDefault="00BD42D8" w:rsidP="00952D38">
      <w:pPr>
        <w:spacing w:after="0" w:line="240" w:lineRule="auto"/>
        <w:rPr>
          <w:rFonts w:ascii="Times New Roman" w:hAnsi="Times New Roman" w:cs="Times New Roman"/>
          <w:b/>
          <w:bCs/>
          <w:vertAlign w:val="superscript"/>
          <w:lang w:val="pt-BR"/>
        </w:rPr>
      </w:pPr>
      <w:proofErr w:type="spellStart"/>
      <w:r w:rsidRPr="00952D38">
        <w:rPr>
          <w:rFonts w:ascii="Times New Roman" w:hAnsi="Times New Roman" w:cs="Times New Roman"/>
          <w:b/>
          <w:bCs/>
          <w:lang w:val="pt-BR"/>
        </w:rPr>
        <w:t>Luis</w:t>
      </w:r>
      <w:proofErr w:type="spellEnd"/>
      <w:r w:rsidRPr="00952D38">
        <w:rPr>
          <w:rFonts w:ascii="Times New Roman" w:hAnsi="Times New Roman" w:cs="Times New Roman"/>
          <w:b/>
          <w:bCs/>
          <w:lang w:val="pt-BR"/>
        </w:rPr>
        <w:t xml:space="preserve"> David Torres-Esquivel</w:t>
      </w:r>
      <w:r w:rsidRPr="00952D38">
        <w:rPr>
          <w:rFonts w:ascii="Times New Roman" w:hAnsi="Times New Roman" w:cs="Times New Roman"/>
          <w:b/>
          <w:bCs/>
          <w:vertAlign w:val="superscript"/>
          <w:lang w:val="pt-BR"/>
        </w:rPr>
        <w:t>1</w:t>
      </w:r>
    </w:p>
    <w:p w14:paraId="212F0113" w14:textId="77777777" w:rsidR="00BD42D8" w:rsidRPr="00952D38" w:rsidRDefault="00BD42D8" w:rsidP="00952D38">
      <w:pPr>
        <w:spacing w:after="0" w:line="240" w:lineRule="auto"/>
        <w:rPr>
          <w:rFonts w:ascii="Times New Roman" w:hAnsi="Times New Roman" w:cs="Times New Roman"/>
          <w:lang w:val="pt-BR"/>
        </w:rPr>
      </w:pPr>
      <w:r w:rsidRPr="00952D38">
        <w:rPr>
          <w:rFonts w:ascii="Times New Roman" w:hAnsi="Times New Roman" w:cs="Times New Roman"/>
          <w:lang w:val="pt-BR"/>
        </w:rPr>
        <w:t>luis.torres@unan.edu.ni</w:t>
      </w:r>
    </w:p>
    <w:p w14:paraId="7EC12C5A" w14:textId="3EF7307E" w:rsidR="00BD42D8" w:rsidRPr="00952D38" w:rsidRDefault="00BD42D8" w:rsidP="00952D38">
      <w:pPr>
        <w:spacing w:after="0" w:line="240" w:lineRule="auto"/>
        <w:rPr>
          <w:rFonts w:ascii="Times New Roman" w:hAnsi="Times New Roman" w:cs="Times New Roman"/>
          <w:lang w:val="pt-BR"/>
        </w:rPr>
      </w:pPr>
      <w:r w:rsidRPr="00952D38">
        <w:rPr>
          <w:rFonts w:ascii="Times New Roman" w:hAnsi="Times New Roman" w:cs="Times New Roman"/>
          <w:lang w:val="pt-BR"/>
        </w:rPr>
        <w:t xml:space="preserve">ORCID: </w:t>
      </w:r>
      <w:hyperlink r:id="rId10" w:history="1">
        <w:r w:rsidRPr="00952D38">
          <w:rPr>
            <w:rStyle w:val="Hipervnculo"/>
            <w:rFonts w:ascii="Times New Roman" w:hAnsi="Times New Roman" w:cs="Times New Roman"/>
            <w:lang w:val="pt-BR"/>
          </w:rPr>
          <w:t>https://orcid.org/0009-0005-0868-5440</w:t>
        </w:r>
      </w:hyperlink>
    </w:p>
    <w:p w14:paraId="3F0E009A" w14:textId="77777777" w:rsidR="00BD42D8" w:rsidRPr="00952D38" w:rsidRDefault="00BD42D8" w:rsidP="00952D38">
      <w:pPr>
        <w:spacing w:after="0" w:line="240" w:lineRule="auto"/>
        <w:rPr>
          <w:rFonts w:ascii="Times New Roman" w:hAnsi="Times New Roman" w:cs="Times New Roman"/>
          <w:lang w:val="pt-BR"/>
        </w:rPr>
      </w:pPr>
    </w:p>
    <w:p w14:paraId="42BDB9C3" w14:textId="575B9B54" w:rsidR="00BD42D8" w:rsidRPr="00952D38" w:rsidRDefault="00BD42D8" w:rsidP="00952D38">
      <w:pPr>
        <w:spacing w:after="0" w:line="240" w:lineRule="auto"/>
        <w:rPr>
          <w:rFonts w:ascii="Times New Roman" w:hAnsi="Times New Roman" w:cs="Times New Roman"/>
          <w:b/>
          <w:bCs/>
          <w:vertAlign w:val="superscript"/>
        </w:rPr>
      </w:pPr>
      <w:proofErr w:type="spellStart"/>
      <w:r w:rsidRPr="00952D38">
        <w:rPr>
          <w:rFonts w:ascii="Times New Roman" w:hAnsi="Times New Roman" w:cs="Times New Roman"/>
          <w:b/>
          <w:bCs/>
        </w:rPr>
        <w:t>Cliffor</w:t>
      </w:r>
      <w:proofErr w:type="spellEnd"/>
      <w:r w:rsidRPr="00952D38">
        <w:rPr>
          <w:rFonts w:ascii="Times New Roman" w:hAnsi="Times New Roman" w:cs="Times New Roman"/>
          <w:b/>
          <w:bCs/>
        </w:rPr>
        <w:t xml:space="preserve"> Jerry Herrera-Castrillo</w:t>
      </w:r>
      <w:r w:rsidRPr="00952D38">
        <w:rPr>
          <w:rFonts w:ascii="Times New Roman" w:hAnsi="Times New Roman" w:cs="Times New Roman"/>
          <w:b/>
          <w:bCs/>
          <w:vertAlign w:val="superscript"/>
        </w:rPr>
        <w:t>1</w:t>
      </w:r>
    </w:p>
    <w:p w14:paraId="038C3F71" w14:textId="77777777" w:rsidR="00BD42D8" w:rsidRPr="00952D38" w:rsidRDefault="00BD42D8" w:rsidP="00952D38">
      <w:pPr>
        <w:spacing w:after="0" w:line="240" w:lineRule="auto"/>
        <w:rPr>
          <w:rFonts w:ascii="Times New Roman" w:hAnsi="Times New Roman" w:cs="Times New Roman"/>
        </w:rPr>
      </w:pPr>
      <w:r w:rsidRPr="00952D38">
        <w:rPr>
          <w:rFonts w:ascii="Times New Roman" w:hAnsi="Times New Roman" w:cs="Times New Roman"/>
        </w:rPr>
        <w:t xml:space="preserve">cliffor.herrera@unan.edu.ni </w:t>
      </w:r>
    </w:p>
    <w:p w14:paraId="75315961" w14:textId="5FD619B7" w:rsidR="00BD42D8" w:rsidRPr="00952D38" w:rsidRDefault="00BD42D8" w:rsidP="00952D38">
      <w:pPr>
        <w:spacing w:after="0" w:line="240" w:lineRule="auto"/>
        <w:rPr>
          <w:rFonts w:ascii="Times New Roman" w:hAnsi="Times New Roman" w:cs="Times New Roman"/>
        </w:rPr>
      </w:pPr>
      <w:r w:rsidRPr="00952D38">
        <w:rPr>
          <w:rFonts w:ascii="Times New Roman" w:hAnsi="Times New Roman" w:cs="Times New Roman"/>
        </w:rPr>
        <w:t xml:space="preserve">ORCID: </w:t>
      </w:r>
      <w:hyperlink r:id="rId11" w:history="1">
        <w:r w:rsidRPr="00952D38">
          <w:rPr>
            <w:rStyle w:val="Hipervnculo"/>
            <w:rFonts w:ascii="Times New Roman" w:hAnsi="Times New Roman" w:cs="Times New Roman"/>
          </w:rPr>
          <w:t>https://orcid.org/0000-0002-7663-2499</w:t>
        </w:r>
      </w:hyperlink>
    </w:p>
    <w:p w14:paraId="74DFDFB9" w14:textId="3A554B2A" w:rsidR="00BD42D8" w:rsidRPr="00952D38" w:rsidRDefault="00BD42D8" w:rsidP="00952D38">
      <w:pPr>
        <w:spacing w:after="0" w:line="240" w:lineRule="auto"/>
        <w:rPr>
          <w:rFonts w:ascii="Times New Roman" w:hAnsi="Times New Roman" w:cs="Times New Roman"/>
        </w:rPr>
      </w:pPr>
      <w:r w:rsidRPr="00952D38">
        <w:rPr>
          <w:rFonts w:ascii="Times New Roman" w:hAnsi="Times New Roman" w:cs="Times New Roman"/>
        </w:rPr>
        <w:t xml:space="preserve">  </w:t>
      </w:r>
    </w:p>
    <w:p w14:paraId="518A1BB2" w14:textId="77777777" w:rsidR="00BD42D8" w:rsidRPr="00952D38" w:rsidRDefault="00BD42D8" w:rsidP="00952D38">
      <w:pPr>
        <w:spacing w:after="0" w:line="240" w:lineRule="auto"/>
        <w:rPr>
          <w:rFonts w:ascii="Times New Roman" w:hAnsi="Times New Roman" w:cs="Times New Roman"/>
        </w:rPr>
      </w:pPr>
    </w:p>
    <w:p w14:paraId="455C146D" w14:textId="0AEF7D0B" w:rsidR="00BD42D8" w:rsidRDefault="00BD42D8" w:rsidP="00ED28A5">
      <w:pPr>
        <w:spacing w:after="0" w:line="240" w:lineRule="auto"/>
        <w:jc w:val="center"/>
        <w:rPr>
          <w:rFonts w:ascii="Times New Roman" w:hAnsi="Times New Roman" w:cs="Times New Roman"/>
        </w:rPr>
      </w:pPr>
      <w:r w:rsidRPr="001A538A">
        <w:rPr>
          <w:rFonts w:ascii="Times New Roman" w:hAnsi="Times New Roman" w:cs="Times New Roman"/>
          <w:b/>
          <w:bCs/>
          <w:vertAlign w:val="superscript"/>
        </w:rPr>
        <w:t>1</w:t>
      </w:r>
      <w:r w:rsidRPr="00952D38">
        <w:rPr>
          <w:rFonts w:ascii="Times New Roman" w:hAnsi="Times New Roman" w:cs="Times New Roman"/>
          <w:b/>
          <w:bCs/>
        </w:rPr>
        <w:t xml:space="preserve"> Afiliación:</w:t>
      </w:r>
      <w:r w:rsidRPr="00952D38">
        <w:rPr>
          <w:rFonts w:ascii="Times New Roman" w:hAnsi="Times New Roman" w:cs="Times New Roman"/>
        </w:rPr>
        <w:t xml:space="preserve"> Universidad Nacional Autónoma de Nicaragua, Managua (UNAN-Managua), Centro Universitario Regional Estelí (CUR-Estelí)</w:t>
      </w:r>
    </w:p>
    <w:p w14:paraId="4C81694B" w14:textId="3907F492" w:rsidR="00BD42D8" w:rsidRDefault="00ED28A5" w:rsidP="00952D38">
      <w:pPr>
        <w:spacing w:after="0" w:line="360" w:lineRule="auto"/>
        <w:jc w:val="center"/>
        <w:rPr>
          <w:rFonts w:ascii="Times New Roman" w:hAnsi="Times New Roman" w:cs="Times New Roman"/>
          <w:lang w:val="en-US"/>
        </w:rPr>
      </w:pPr>
      <w:r w:rsidRPr="00ED28A5">
        <w:rPr>
          <w:rFonts w:ascii="Times New Roman" w:hAnsi="Times New Roman" w:cs="Times New Roman"/>
          <w:b/>
          <w:bCs/>
          <w:lang w:val="en-US"/>
        </w:rPr>
        <w:t>DOI:</w:t>
      </w:r>
      <w:r w:rsidRPr="00ED28A5">
        <w:rPr>
          <w:rFonts w:ascii="Times New Roman" w:hAnsi="Times New Roman" w:cs="Times New Roman"/>
          <w:lang w:val="en-US"/>
        </w:rPr>
        <w:t xml:space="preserve"> </w:t>
      </w:r>
      <w:hyperlink r:id="rId12" w:history="1">
        <w:r w:rsidRPr="008A2677">
          <w:rPr>
            <w:rStyle w:val="Hipervnculo"/>
            <w:rFonts w:ascii="Times New Roman" w:hAnsi="Times New Roman" w:cs="Times New Roman"/>
            <w:lang w:val="en-US"/>
          </w:rPr>
          <w:t>https://doi.org/10.64715/edum.v2i1.10</w:t>
        </w:r>
      </w:hyperlink>
    </w:p>
    <w:p w14:paraId="73A1EA79" w14:textId="6D485597" w:rsidR="008848E2" w:rsidRPr="00ED28A5" w:rsidRDefault="00564500" w:rsidP="00952D38">
      <w:pPr>
        <w:spacing w:after="0"/>
        <w:jc w:val="center"/>
        <w:rPr>
          <w:rFonts w:ascii="Times New Roman" w:hAnsi="Times New Roman" w:cs="Times New Roman"/>
          <w:b/>
          <w:bCs/>
          <w:lang w:val="en-US"/>
        </w:rPr>
      </w:pPr>
      <w:proofErr w:type="spellStart"/>
      <w:r w:rsidRPr="00ED28A5">
        <w:rPr>
          <w:rFonts w:ascii="Times New Roman" w:hAnsi="Times New Roman" w:cs="Times New Roman"/>
          <w:b/>
          <w:bCs/>
          <w:lang w:val="en-US"/>
        </w:rPr>
        <w:t>Resumen</w:t>
      </w:r>
      <w:proofErr w:type="spellEnd"/>
      <w:r w:rsidRPr="00ED28A5">
        <w:rPr>
          <w:rFonts w:ascii="Times New Roman" w:hAnsi="Times New Roman" w:cs="Times New Roman"/>
          <w:b/>
          <w:bCs/>
          <w:lang w:val="en-US"/>
        </w:rPr>
        <w:t>:</w:t>
      </w:r>
    </w:p>
    <w:p w14:paraId="32D255D7" w14:textId="5777CB63" w:rsidR="00735D88" w:rsidRPr="00952D38" w:rsidRDefault="00F3667F" w:rsidP="00952D38">
      <w:pPr>
        <w:spacing w:after="0" w:line="240" w:lineRule="auto"/>
        <w:jc w:val="both"/>
        <w:rPr>
          <w:rFonts w:ascii="Times New Roman" w:hAnsi="Times New Roman" w:cs="Times New Roman"/>
        </w:rPr>
      </w:pPr>
      <w:r w:rsidRPr="00952D38">
        <w:rPr>
          <w:rFonts w:ascii="Times New Roman" w:hAnsi="Times New Roman" w:cs="Times New Roman"/>
        </w:rPr>
        <w:t xml:space="preserve">El estudio </w:t>
      </w:r>
      <w:r w:rsidR="007201C4" w:rsidRPr="00952D38">
        <w:rPr>
          <w:rFonts w:ascii="Times New Roman" w:hAnsi="Times New Roman" w:cs="Times New Roman"/>
        </w:rPr>
        <w:t>tiene como objetivo</w:t>
      </w:r>
      <w:r w:rsidRPr="00952D38">
        <w:rPr>
          <w:rFonts w:ascii="Times New Roman" w:hAnsi="Times New Roman" w:cs="Times New Roman"/>
        </w:rPr>
        <w:t xml:space="preserve"> caracterizar la percepción del miedo en estudiantes de medicina y analizar su relación con la autoeficacia, la presencia e intensidad de la ideación suicida y los factores psicológicos, sociales y familiares asociados</w:t>
      </w:r>
      <w:r w:rsidR="007201C4" w:rsidRPr="00952D38">
        <w:rPr>
          <w:rFonts w:ascii="Times New Roman" w:hAnsi="Times New Roman" w:cs="Times New Roman"/>
        </w:rPr>
        <w:t xml:space="preserve"> ante el riesgo suicida</w:t>
      </w:r>
      <w:r w:rsidRPr="00952D38">
        <w:rPr>
          <w:rFonts w:ascii="Times New Roman" w:hAnsi="Times New Roman" w:cs="Times New Roman"/>
        </w:rPr>
        <w:t>. La metodología se sustentó en un enfoque mixto, con un diseño descriptivo-analítico. La muestra estuvo conformada por 15 estudiantes de quinto año de medicina, seleccionados mediante muestreo intencional. Se emplearon entrevistas semiestructuradas y cuestionarios, cuyos datos fueron analizados de forma integrada, garantizando la confidencialidad y el consentimiento informado. Los resultados mostraron niveles predominantemente intermedios de autoeficacia, así como la presencia de ideación suicida en una proporción relevante de la muestra. Se identificaron manifestaciones frecuentes de ansiedad, agotamiento emocional, dificultades de concentración y presión académica, especialmente en per</w:t>
      </w:r>
      <w:r w:rsidR="00F1290F" w:rsidRPr="00952D38">
        <w:rPr>
          <w:rFonts w:ascii="Times New Roman" w:hAnsi="Times New Roman" w:cs="Times New Roman"/>
        </w:rPr>
        <w:t>í</w:t>
      </w:r>
      <w:r w:rsidRPr="00952D38">
        <w:rPr>
          <w:rFonts w:ascii="Times New Roman" w:hAnsi="Times New Roman" w:cs="Times New Roman"/>
        </w:rPr>
        <w:t xml:space="preserve">odos de exámenes y rotaciones clínicas. El apoyo social entre pares fue percibido como limitado o circunstancial, mientras que las exigencias académicas intensificaron el miedo y el malestar emocional. Se concluyó que el miedo académico-clínico influyó de forma significativa en la autoeficacia, el bienestar emocional y las relaciones interpersonales de los estudiantes. </w:t>
      </w:r>
      <w:r w:rsidR="00433949" w:rsidRPr="00952D38">
        <w:rPr>
          <w:rFonts w:ascii="Times New Roman" w:hAnsi="Times New Roman" w:cs="Times New Roman"/>
        </w:rPr>
        <w:t xml:space="preserve">Estos hallazgos sugieren la necesidad de estrategias de capacitación dirigidas a fortalecer habilidades para desarrollar competencias </w:t>
      </w:r>
      <w:r w:rsidR="00433949" w:rsidRPr="00952D38">
        <w:rPr>
          <w:rFonts w:ascii="Times New Roman" w:hAnsi="Times New Roman" w:cs="Times New Roman"/>
        </w:rPr>
        <w:lastRenderedPageBreak/>
        <w:t xml:space="preserve">emocionales y consolidar redes de apoyo institucional para promover una educación médica </w:t>
      </w:r>
      <w:r w:rsidR="00F1290F" w:rsidRPr="00952D38">
        <w:rPr>
          <w:rFonts w:ascii="Times New Roman" w:hAnsi="Times New Roman" w:cs="Times New Roman"/>
        </w:rPr>
        <w:t>más segura, empática y humanizada</w:t>
      </w:r>
      <w:r w:rsidR="00433949" w:rsidRPr="00952D38">
        <w:rPr>
          <w:rFonts w:ascii="Times New Roman" w:hAnsi="Times New Roman" w:cs="Times New Roman"/>
        </w:rPr>
        <w:t>.</w:t>
      </w:r>
    </w:p>
    <w:p w14:paraId="55C06358" w14:textId="1B8336F7" w:rsidR="00564500" w:rsidRPr="00952D38" w:rsidRDefault="00564500" w:rsidP="00952D38">
      <w:pPr>
        <w:spacing w:after="0" w:line="240" w:lineRule="auto"/>
        <w:jc w:val="both"/>
        <w:rPr>
          <w:rFonts w:ascii="Times New Roman" w:hAnsi="Times New Roman" w:cs="Times New Roman"/>
        </w:rPr>
      </w:pPr>
      <w:r w:rsidRPr="00952D38">
        <w:rPr>
          <w:rFonts w:ascii="Times New Roman" w:hAnsi="Times New Roman" w:cs="Times New Roman"/>
          <w:b/>
          <w:bCs/>
        </w:rPr>
        <w:t>Palabras clave:</w:t>
      </w:r>
      <w:r w:rsidRPr="00952D38">
        <w:rPr>
          <w:rFonts w:ascii="Times New Roman" w:hAnsi="Times New Roman" w:cs="Times New Roman"/>
        </w:rPr>
        <w:t xml:space="preserve"> </w:t>
      </w:r>
      <w:r w:rsidR="00E42A24" w:rsidRPr="00952D38">
        <w:rPr>
          <w:rFonts w:ascii="Times New Roman" w:hAnsi="Times New Roman" w:cs="Times New Roman"/>
        </w:rPr>
        <w:t>percepción del miedo, autoeficacia, riesgo suicida, estudiantes de medicina, competencias emocionales.</w:t>
      </w:r>
    </w:p>
    <w:p w14:paraId="0F3A5135" w14:textId="2D4B317E" w:rsidR="008848E2" w:rsidRPr="00952D38" w:rsidRDefault="00564500" w:rsidP="00952D38">
      <w:pPr>
        <w:spacing w:after="0" w:line="240" w:lineRule="auto"/>
        <w:jc w:val="center"/>
        <w:rPr>
          <w:rFonts w:ascii="Times New Roman" w:hAnsi="Times New Roman" w:cs="Times New Roman"/>
          <w:b/>
          <w:bCs/>
          <w:lang w:val="en-US"/>
        </w:rPr>
      </w:pPr>
      <w:r w:rsidRPr="00952D38">
        <w:rPr>
          <w:rFonts w:ascii="Times New Roman" w:hAnsi="Times New Roman" w:cs="Times New Roman"/>
          <w:b/>
          <w:bCs/>
          <w:lang w:val="en-US"/>
        </w:rPr>
        <w:t>Abstract:</w:t>
      </w:r>
    </w:p>
    <w:p w14:paraId="70BCC5E7" w14:textId="1E39E16D" w:rsidR="00E42A24" w:rsidRPr="00952D38" w:rsidRDefault="00CC3622" w:rsidP="00952D38">
      <w:pPr>
        <w:spacing w:after="0" w:line="240" w:lineRule="auto"/>
        <w:jc w:val="both"/>
        <w:rPr>
          <w:rFonts w:ascii="Times New Roman" w:hAnsi="Times New Roman" w:cs="Times New Roman"/>
          <w:lang w:val="en-US"/>
        </w:rPr>
      </w:pPr>
      <w:r w:rsidRPr="00952D38">
        <w:rPr>
          <w:rFonts w:ascii="Times New Roman" w:hAnsi="Times New Roman" w:cs="Times New Roman"/>
          <w:lang w:val="en-US"/>
        </w:rPr>
        <w:t>The study aims to characterize the perception of fear in medical students and analyze its relationship with self-efficacy, the presence and intensity of suicidal ideation, and the psychological, social, and family factors associated with suicide risk. The methodology was based on a mixed approach, with a descriptive-analytical design. The sample consisted of 15 fifth-year medical students, selected through purposive sampling. Semi-structured interviews and questionnaires were used, and the data were analyzed in an integrated manner, ensuring confidentiality and informed consent. The results showed predominantly intermediate levels of self-efficacy, as well as the presence of suicidal ideation in a significant proportion of the sample. Frequent manifestations of anxiety, emotional exhaustion, concentration difficulties, and academic pressure were identified, especially during exam periods and clinical rotations. Peer social support was perceived as limited or circumstantial, while academic demands intensified fear and emotional distress. It was concluded that academic-clinical fear significantly influenced students' self-efficacy, emotional well-being, and interpersonal relationships</w:t>
      </w:r>
      <w:r w:rsidR="00F3667F" w:rsidRPr="00952D38">
        <w:rPr>
          <w:rFonts w:ascii="Times New Roman" w:hAnsi="Times New Roman" w:cs="Times New Roman"/>
          <w:lang w:val="en-US"/>
        </w:rPr>
        <w:t xml:space="preserve">. </w:t>
      </w:r>
      <w:r w:rsidR="00F1290F" w:rsidRPr="00952D38">
        <w:rPr>
          <w:rFonts w:ascii="Times New Roman" w:hAnsi="Times New Roman" w:cs="Times New Roman"/>
          <w:lang w:val="en-US"/>
        </w:rPr>
        <w:t>These findings suggest the need for training strategies aimed at strengthening skills to develop emotional competencies and consolidate institutional support networks to promote safer, more empathetic, and humanized medical education</w:t>
      </w:r>
      <w:r w:rsidR="00395C71" w:rsidRPr="00952D38">
        <w:rPr>
          <w:rFonts w:ascii="Times New Roman" w:hAnsi="Times New Roman" w:cs="Times New Roman"/>
          <w:lang w:val="en-US"/>
        </w:rPr>
        <w:t>.</w:t>
      </w:r>
    </w:p>
    <w:p w14:paraId="16BC6FCF" w14:textId="70E73D7B" w:rsidR="00E22CBE" w:rsidRPr="00952D38" w:rsidRDefault="00564500" w:rsidP="00952D38">
      <w:pPr>
        <w:spacing w:after="0" w:line="240" w:lineRule="auto"/>
        <w:rPr>
          <w:rFonts w:ascii="Times New Roman" w:hAnsi="Times New Roman" w:cs="Times New Roman"/>
          <w:lang w:val="en-US"/>
        </w:rPr>
      </w:pPr>
      <w:r w:rsidRPr="00952D38">
        <w:rPr>
          <w:rFonts w:ascii="Times New Roman" w:hAnsi="Times New Roman" w:cs="Times New Roman"/>
          <w:b/>
          <w:bCs/>
          <w:lang w:val="en-US"/>
        </w:rPr>
        <w:t>Keywords:</w:t>
      </w:r>
      <w:r w:rsidRPr="00952D38">
        <w:rPr>
          <w:rFonts w:ascii="Times New Roman" w:hAnsi="Times New Roman" w:cs="Times New Roman"/>
          <w:lang w:val="en-US"/>
        </w:rPr>
        <w:t xml:space="preserve"> </w:t>
      </w:r>
      <w:r w:rsidR="00E42A24" w:rsidRPr="00952D38">
        <w:rPr>
          <w:rFonts w:ascii="Times New Roman" w:hAnsi="Times New Roman" w:cs="Times New Roman"/>
          <w:lang w:val="en-US"/>
        </w:rPr>
        <w:t>perception of fear, self-efficacy, suicide risk, medical students, emotional competencies.</w:t>
      </w:r>
    </w:p>
    <w:p w14:paraId="40BD6CFB" w14:textId="77777777" w:rsidR="00952D38" w:rsidRPr="00952D38" w:rsidRDefault="00952D38" w:rsidP="00952D38">
      <w:pPr>
        <w:spacing w:after="0" w:line="240" w:lineRule="auto"/>
        <w:rPr>
          <w:rFonts w:ascii="Times New Roman" w:hAnsi="Times New Roman" w:cs="Times New Roman"/>
          <w:lang w:val="en-US"/>
        </w:rPr>
      </w:pPr>
    </w:p>
    <w:p w14:paraId="7FA22B33" w14:textId="7D949317" w:rsidR="008848E2" w:rsidRPr="00952D38" w:rsidRDefault="009E535C" w:rsidP="00952D38">
      <w:pPr>
        <w:spacing w:after="0" w:line="360" w:lineRule="auto"/>
        <w:jc w:val="both"/>
        <w:rPr>
          <w:rFonts w:ascii="Times New Roman" w:hAnsi="Times New Roman" w:cs="Times New Roman"/>
          <w:b/>
          <w:bCs/>
        </w:rPr>
      </w:pPr>
      <w:r w:rsidRPr="00952D38">
        <w:rPr>
          <w:rFonts w:ascii="Times New Roman" w:hAnsi="Times New Roman" w:cs="Times New Roman"/>
          <w:b/>
          <w:bCs/>
        </w:rPr>
        <w:t>Introducción:</w:t>
      </w:r>
    </w:p>
    <w:p w14:paraId="3FB271BB" w14:textId="1921BCD8" w:rsidR="00437A47" w:rsidRPr="00437A47" w:rsidRDefault="00437A47" w:rsidP="00952D38">
      <w:pPr>
        <w:spacing w:after="0" w:line="360" w:lineRule="auto"/>
        <w:jc w:val="both"/>
        <w:rPr>
          <w:rFonts w:ascii="Times New Roman" w:hAnsi="Times New Roman" w:cs="Times New Roman"/>
          <w:lang w:val="es-NI"/>
        </w:rPr>
      </w:pPr>
      <w:r w:rsidRPr="00437A47">
        <w:rPr>
          <w:rFonts w:ascii="Times New Roman" w:hAnsi="Times New Roman" w:cs="Times New Roman"/>
          <w:lang w:val="es-NI"/>
        </w:rPr>
        <w:t>La formación médica se sostiene en una combinación de alta demanda cognitiva, evaluación permanente y contacto temprano con situaciones de dolor, pérdida y vulnerabilidad humana. En ese entramado, el miedo aparece de forma persistente</w:t>
      </w:r>
      <w:r w:rsidR="00F1290F">
        <w:rPr>
          <w:rFonts w:ascii="Times New Roman" w:hAnsi="Times New Roman" w:cs="Times New Roman"/>
          <w:lang w:val="es-NI"/>
        </w:rPr>
        <w:t>:</w:t>
      </w:r>
      <w:r w:rsidRPr="00437A47">
        <w:rPr>
          <w:rFonts w:ascii="Times New Roman" w:hAnsi="Times New Roman" w:cs="Times New Roman"/>
          <w:lang w:val="es-NI"/>
        </w:rPr>
        <w:t xml:space="preserve"> miedo a cometer errores frente a docentes y pares, a la desaprobación formal en exámenes y prácticas, a las consecuencias de una decisión clínica imprecisa y al enfrentamiento cotidiano con la enfermedad y la muerte </w:t>
      </w:r>
      <w:sdt>
        <w:sdtPr>
          <w:rPr>
            <w:rFonts w:ascii="Times New Roman" w:hAnsi="Times New Roman" w:cs="Times New Roman"/>
            <w:lang w:val="es-NI"/>
          </w:rPr>
          <w:id w:val="226580891"/>
          <w:citation/>
        </w:sdtPr>
        <w:sdtEndPr/>
        <w:sdtContent>
          <w:r w:rsidRPr="00437A47">
            <w:rPr>
              <w:rFonts w:ascii="Times New Roman" w:hAnsi="Times New Roman" w:cs="Times New Roman"/>
              <w:lang w:val="es-NI"/>
            </w:rPr>
            <w:fldChar w:fldCharType="begin"/>
          </w:r>
          <w:r w:rsidRPr="00437A47">
            <w:rPr>
              <w:rFonts w:ascii="Times New Roman" w:hAnsi="Times New Roman" w:cs="Times New Roman"/>
              <w:lang w:val="es-NI"/>
            </w:rPr>
            <w:instrText xml:space="preserve">CITATION Mar2 \l 19466 </w:instrText>
          </w:r>
          <w:r w:rsidR="003515B8">
            <w:rPr>
              <w:rFonts w:ascii="Times New Roman" w:hAnsi="Times New Roman" w:cs="Times New Roman"/>
              <w:lang w:val="es-NI"/>
            </w:rPr>
            <w:instrText xml:space="preserve"> \m Súa25</w:instrText>
          </w:r>
          <w:r w:rsidRPr="00437A47">
            <w:rPr>
              <w:rFonts w:ascii="Times New Roman" w:hAnsi="Times New Roman" w:cs="Times New Roman"/>
              <w:lang w:val="es-NI"/>
            </w:rPr>
            <w:fldChar w:fldCharType="separate"/>
          </w:r>
          <w:r w:rsidR="007B6831" w:rsidRPr="007B6831">
            <w:rPr>
              <w:rFonts w:ascii="Times New Roman" w:hAnsi="Times New Roman" w:cs="Times New Roman"/>
              <w:noProof/>
              <w:lang w:val="es-NI"/>
            </w:rPr>
            <w:t>(Marnez Altamirano, 2022; Suárez Soza, 2025)</w:t>
          </w:r>
          <w:r w:rsidRPr="00437A47">
            <w:rPr>
              <w:rFonts w:ascii="Times New Roman" w:hAnsi="Times New Roman" w:cs="Times New Roman"/>
            </w:rPr>
            <w:fldChar w:fldCharType="end"/>
          </w:r>
        </w:sdtContent>
      </w:sdt>
      <w:r w:rsidRPr="00437A47">
        <w:rPr>
          <w:rFonts w:ascii="Times New Roman" w:hAnsi="Times New Roman" w:cs="Times New Roman"/>
          <w:lang w:val="es-NI"/>
        </w:rPr>
        <w:t>. Lejos de ser una emoción episódica, se instala como telón de fondo que condiciona el modo en que se aprende, se participa en equipos y se construye identidad profesional.</w:t>
      </w:r>
      <w:r w:rsidR="003C7CC2">
        <w:rPr>
          <w:rFonts w:ascii="Times New Roman" w:hAnsi="Times New Roman" w:cs="Times New Roman"/>
          <w:lang w:val="es-NI"/>
        </w:rPr>
        <w:t xml:space="preserve"> </w:t>
      </w:r>
    </w:p>
    <w:p w14:paraId="3BC1E9ED" w14:textId="1690E48B" w:rsidR="00437A47" w:rsidRPr="00437A47" w:rsidRDefault="00437A47" w:rsidP="00952D38">
      <w:pPr>
        <w:spacing w:after="0" w:line="360" w:lineRule="auto"/>
        <w:jc w:val="both"/>
        <w:rPr>
          <w:rFonts w:ascii="Times New Roman" w:hAnsi="Times New Roman" w:cs="Times New Roman"/>
          <w:lang w:val="es-NI"/>
        </w:rPr>
      </w:pPr>
      <w:r w:rsidRPr="00437A47">
        <w:rPr>
          <w:rFonts w:ascii="Times New Roman" w:hAnsi="Times New Roman" w:cs="Times New Roman"/>
          <w:lang w:val="es-NI"/>
        </w:rPr>
        <w:t xml:space="preserve">Las manifestaciones del miedo atraviesan el desempeño académico y la esfera relacional. En el estudio y las evaluaciones, emergen dificultades para sostener la atención, interferencias en la memoria de trabajo y estilos de decisión marcados por la evitación o la impulsividad bajo presión </w:t>
      </w:r>
      <w:sdt>
        <w:sdtPr>
          <w:rPr>
            <w:rFonts w:ascii="Times New Roman" w:hAnsi="Times New Roman" w:cs="Times New Roman"/>
            <w:lang w:val="es-NI"/>
          </w:rPr>
          <w:id w:val="1624728331"/>
          <w:citation/>
        </w:sdtPr>
        <w:sdtEndPr/>
        <w:sdtContent>
          <w:r w:rsidRPr="00437A47">
            <w:rPr>
              <w:rFonts w:ascii="Times New Roman" w:hAnsi="Times New Roman" w:cs="Times New Roman"/>
              <w:lang w:val="es-NI"/>
            </w:rPr>
            <w:fldChar w:fldCharType="begin"/>
          </w:r>
          <w:r w:rsidR="00952D38">
            <w:rPr>
              <w:rFonts w:ascii="Times New Roman" w:hAnsi="Times New Roman" w:cs="Times New Roman"/>
              <w:lang w:val="es-NI"/>
            </w:rPr>
            <w:instrText xml:space="preserve">CITATION Lie22 \m Guz25 \l 19466 </w:instrText>
          </w:r>
          <w:r w:rsidRPr="00437A47">
            <w:rPr>
              <w:rFonts w:ascii="Times New Roman" w:hAnsi="Times New Roman" w:cs="Times New Roman"/>
              <w:lang w:val="es-NI"/>
            </w:rPr>
            <w:fldChar w:fldCharType="separate"/>
          </w:r>
          <w:r w:rsidR="00952D38" w:rsidRPr="00952D38">
            <w:rPr>
              <w:rFonts w:ascii="Times New Roman" w:hAnsi="Times New Roman" w:cs="Times New Roman"/>
              <w:noProof/>
              <w:lang w:val="es-NI"/>
            </w:rPr>
            <w:t>(Lievanos et al., 2022; Guzmán et al., 2025)</w:t>
          </w:r>
          <w:r w:rsidRPr="00437A47">
            <w:rPr>
              <w:rFonts w:ascii="Times New Roman" w:hAnsi="Times New Roman" w:cs="Times New Roman"/>
            </w:rPr>
            <w:fldChar w:fldCharType="end"/>
          </w:r>
        </w:sdtContent>
      </w:sdt>
      <w:r w:rsidRPr="00437A47">
        <w:rPr>
          <w:rFonts w:ascii="Times New Roman" w:hAnsi="Times New Roman" w:cs="Times New Roman"/>
          <w:lang w:val="es-NI"/>
        </w:rPr>
        <w:t>. En la interacción con pacientes, familias, docentes y compañeros, se observan inseguridad, retraimiento, hipervigilancia social y dudas sobre la propia competencia, con efectos en la comunicación clínica, la coordinación de tareas y la confianza para pedir ayuda o reconocer límites.</w:t>
      </w:r>
    </w:p>
    <w:p w14:paraId="1937FE85" w14:textId="0EF65EEE" w:rsidR="00437A47" w:rsidRPr="00437A47" w:rsidRDefault="00437A47" w:rsidP="00952D38">
      <w:pPr>
        <w:spacing w:after="0" w:line="360" w:lineRule="auto"/>
        <w:jc w:val="both"/>
        <w:rPr>
          <w:rFonts w:ascii="Times New Roman" w:hAnsi="Times New Roman" w:cs="Times New Roman"/>
          <w:lang w:val="es-NI"/>
        </w:rPr>
      </w:pPr>
      <w:r w:rsidRPr="00437A47">
        <w:rPr>
          <w:rFonts w:ascii="Times New Roman" w:hAnsi="Times New Roman" w:cs="Times New Roman"/>
          <w:lang w:val="es-NI"/>
        </w:rPr>
        <w:lastRenderedPageBreak/>
        <w:t xml:space="preserve">El estilo de vida de los estudiantes se ve alterado especialmente en períodos críticos como exámenes, guardias y rotaciones de alta exigencia </w:t>
      </w:r>
      <w:sdt>
        <w:sdtPr>
          <w:rPr>
            <w:rFonts w:ascii="Times New Roman" w:hAnsi="Times New Roman" w:cs="Times New Roman"/>
            <w:lang w:val="es-NI"/>
          </w:rPr>
          <w:id w:val="-530563534"/>
          <w:citation/>
        </w:sdtPr>
        <w:sdtEndPr/>
        <w:sdtContent>
          <w:r w:rsidRPr="00437A47">
            <w:rPr>
              <w:rFonts w:ascii="Times New Roman" w:hAnsi="Times New Roman" w:cs="Times New Roman"/>
              <w:lang w:val="es-NI"/>
            </w:rPr>
            <w:fldChar w:fldCharType="begin"/>
          </w:r>
          <w:r w:rsidR="00952D38">
            <w:rPr>
              <w:rFonts w:ascii="Times New Roman" w:hAnsi="Times New Roman" w:cs="Times New Roman"/>
              <w:lang w:val="es-NI"/>
            </w:rPr>
            <w:instrText xml:space="preserve">CITATION Cam21 \l 19466 </w:instrText>
          </w:r>
          <w:r w:rsidRPr="00437A47">
            <w:rPr>
              <w:rFonts w:ascii="Times New Roman" w:hAnsi="Times New Roman" w:cs="Times New Roman"/>
              <w:lang w:val="es-NI"/>
            </w:rPr>
            <w:fldChar w:fldCharType="separate"/>
          </w:r>
          <w:r w:rsidR="00952D38" w:rsidRPr="00952D38">
            <w:rPr>
              <w:rFonts w:ascii="Times New Roman" w:hAnsi="Times New Roman" w:cs="Times New Roman"/>
              <w:noProof/>
              <w:lang w:val="es-NI"/>
            </w:rPr>
            <w:t>(Campillo &amp; Fajardo, 2021)</w:t>
          </w:r>
          <w:r w:rsidRPr="00437A47">
            <w:rPr>
              <w:rFonts w:ascii="Times New Roman" w:hAnsi="Times New Roman" w:cs="Times New Roman"/>
            </w:rPr>
            <w:fldChar w:fldCharType="end"/>
          </w:r>
        </w:sdtContent>
      </w:sdt>
      <w:r w:rsidRPr="00437A47">
        <w:rPr>
          <w:rFonts w:ascii="Times New Roman" w:hAnsi="Times New Roman" w:cs="Times New Roman"/>
          <w:lang w:val="es-NI"/>
        </w:rPr>
        <w:t>. Se incrementa el consumo de cafeína, tabaco u otras sustancias para “soportar” la carga, aparecen sedantes de uso no supervisado y se deteriora el sueño. Estas prácticas, en lugar de amortiguar el malestar, consolidan ciclos de cansancio, irritabilidad y menor tolerancia a la frustración, profundizando el impacto negativo del miedo sobre el rendimiento, el autocuidado y la calidad de los vínculos cotidianos.</w:t>
      </w:r>
    </w:p>
    <w:p w14:paraId="142BEA7E" w14:textId="3F1DF5EE" w:rsidR="00437A47" w:rsidRDefault="00437A47" w:rsidP="00952D38">
      <w:pPr>
        <w:spacing w:after="0" w:line="360" w:lineRule="auto"/>
        <w:jc w:val="both"/>
        <w:rPr>
          <w:rFonts w:ascii="Times New Roman" w:hAnsi="Times New Roman" w:cs="Times New Roman"/>
          <w:lang w:val="es-NI"/>
        </w:rPr>
      </w:pPr>
      <w:r w:rsidRPr="00437A47">
        <w:rPr>
          <w:rFonts w:ascii="Times New Roman" w:hAnsi="Times New Roman" w:cs="Times New Roman"/>
          <w:lang w:val="es-NI"/>
        </w:rPr>
        <w:t xml:space="preserve">Aunque el fenómeno es reconocible en la experiencia estudiantil, suele normalizarse como parte inherente del oficio, quedando </w:t>
      </w:r>
      <w:r w:rsidR="00F1290F" w:rsidRPr="00F1290F">
        <w:rPr>
          <w:rFonts w:ascii="Times New Roman" w:hAnsi="Times New Roman" w:cs="Times New Roman"/>
          <w:lang w:val="es-NI"/>
        </w:rPr>
        <w:t>subyacente</w:t>
      </w:r>
      <w:r w:rsidRPr="00437A47">
        <w:rPr>
          <w:rFonts w:ascii="Times New Roman" w:hAnsi="Times New Roman" w:cs="Times New Roman"/>
          <w:lang w:val="es-NI"/>
        </w:rPr>
        <w:t xml:space="preserve"> en la cultura académica. Predomina una brecha entre el reconocimiento informal y el abordaje sistemático: escasez de espacios protegidos para hablar de emociones en escenarios clínicos reales, criterios poco claros para detectar señales de alarma, rutas de referencia difusas y prácticas docentes que, sin intención, pueden reforzar dinámicas de silenciamiento o sobre exigencia </w:t>
      </w:r>
      <w:sdt>
        <w:sdtPr>
          <w:rPr>
            <w:rFonts w:ascii="Times New Roman" w:hAnsi="Times New Roman" w:cs="Times New Roman"/>
            <w:lang w:val="es-NI"/>
          </w:rPr>
          <w:id w:val="-6301540"/>
          <w:citation/>
        </w:sdtPr>
        <w:sdtEndPr/>
        <w:sdtContent>
          <w:r w:rsidRPr="00437A47">
            <w:rPr>
              <w:rFonts w:ascii="Times New Roman" w:hAnsi="Times New Roman" w:cs="Times New Roman"/>
              <w:lang w:val="es-NI"/>
            </w:rPr>
            <w:fldChar w:fldCharType="begin"/>
          </w:r>
          <w:r w:rsidRPr="00437A47">
            <w:rPr>
              <w:rFonts w:ascii="Times New Roman" w:hAnsi="Times New Roman" w:cs="Times New Roman"/>
              <w:lang w:val="es-NI"/>
            </w:rPr>
            <w:instrText xml:space="preserve">CITATION Beq23 \l 19466 </w:instrText>
          </w:r>
          <w:r w:rsidRPr="00437A47">
            <w:rPr>
              <w:rFonts w:ascii="Times New Roman" w:hAnsi="Times New Roman" w:cs="Times New Roman"/>
              <w:lang w:val="es-NI"/>
            </w:rPr>
            <w:fldChar w:fldCharType="separate"/>
          </w:r>
          <w:r w:rsidR="007B6831" w:rsidRPr="007B6831">
            <w:rPr>
              <w:rFonts w:ascii="Times New Roman" w:hAnsi="Times New Roman" w:cs="Times New Roman"/>
              <w:noProof/>
              <w:lang w:val="es-NI"/>
            </w:rPr>
            <w:t>(Bequis-Lacera et al., 2023)</w:t>
          </w:r>
          <w:r w:rsidRPr="00437A47">
            <w:rPr>
              <w:rFonts w:ascii="Times New Roman" w:hAnsi="Times New Roman" w:cs="Times New Roman"/>
            </w:rPr>
            <w:fldChar w:fldCharType="end"/>
          </w:r>
        </w:sdtContent>
      </w:sdt>
      <w:r w:rsidRPr="00437A47">
        <w:rPr>
          <w:rFonts w:ascii="Times New Roman" w:hAnsi="Times New Roman" w:cs="Times New Roman"/>
          <w:lang w:val="es-NI"/>
        </w:rPr>
        <w:t>. El resultado es un problema que compromete la experiencia formativa integral y la calidad de las interacciones que sostienen el aprendizaje y la atención a pacientes.</w:t>
      </w:r>
    </w:p>
    <w:p w14:paraId="0179EE63" w14:textId="793AD92F" w:rsidR="003C7CC2" w:rsidRPr="00437A47" w:rsidRDefault="003C7CC2" w:rsidP="00952D38">
      <w:pPr>
        <w:spacing w:after="0" w:line="360" w:lineRule="auto"/>
        <w:jc w:val="both"/>
        <w:rPr>
          <w:rFonts w:ascii="Times New Roman" w:hAnsi="Times New Roman" w:cs="Times New Roman"/>
          <w:lang w:val="es-NI"/>
        </w:rPr>
      </w:pPr>
      <w:r w:rsidRPr="003C7CC2">
        <w:rPr>
          <w:rFonts w:ascii="Times New Roman" w:hAnsi="Times New Roman" w:cs="Times New Roman"/>
          <w:lang w:val="es-NI"/>
        </w:rPr>
        <w:t>A pesar de que el miedo académico-clínico es una experiencia ampliamente reconocida en la formación médica, su abordaje investigativo continúa siendo fragmentado, especialmente en lo relativo a su interacción con la autoeficacia percibida, la ideación suicida y las dinámicas relacionales que se construyen en contextos de alta exigencia académica y clínica. Esta falta de comprensión integrada limita la capacidad de las instituciones formadoras para identificar tempranamente factores de riesgo, diseñar estrategias preventivas pertinentes y promover entornos educativos emocionalmente seguros para los futuros profesionales de la salud.</w:t>
      </w:r>
    </w:p>
    <w:p w14:paraId="73CFA3C2" w14:textId="3CD1F816" w:rsidR="00437A47" w:rsidRPr="00437A47" w:rsidRDefault="00437A47" w:rsidP="00952D38">
      <w:pPr>
        <w:spacing w:after="0" w:line="360" w:lineRule="auto"/>
        <w:jc w:val="both"/>
        <w:rPr>
          <w:rFonts w:ascii="Times New Roman" w:hAnsi="Times New Roman" w:cs="Times New Roman"/>
          <w:lang w:val="es-NI"/>
        </w:rPr>
      </w:pPr>
      <w:r w:rsidRPr="00437A47">
        <w:rPr>
          <w:rFonts w:ascii="Times New Roman" w:hAnsi="Times New Roman" w:cs="Times New Roman"/>
          <w:lang w:val="es-NI"/>
        </w:rPr>
        <w:t xml:space="preserve">Atender con rigor la relación entre miedo, relaciones interpersonales y funcionamiento académico-emocional permite fundamentar ajustes pedagógicos, climas de aula más seguros y dispositivos de acompañamiento acordes a la realidad clínica. Contar con evidencia situada favorece la identificación temprana de patrones de riesgo, el fortalecimiento del apoyo entre pares y la incorporación explícita de competencias emocionales y comunicativas en la práctica formativa, sin disminuir el estándar técnico requerido por la disciplina </w:t>
      </w:r>
      <w:sdt>
        <w:sdtPr>
          <w:rPr>
            <w:rFonts w:ascii="Times New Roman" w:hAnsi="Times New Roman" w:cs="Times New Roman"/>
            <w:lang w:val="es-NI"/>
          </w:rPr>
          <w:id w:val="764580923"/>
          <w:citation/>
        </w:sdtPr>
        <w:sdtEndPr/>
        <w:sdtContent>
          <w:r w:rsidRPr="00437A47">
            <w:rPr>
              <w:rFonts w:ascii="Times New Roman" w:hAnsi="Times New Roman" w:cs="Times New Roman"/>
              <w:lang w:val="es-NI"/>
            </w:rPr>
            <w:fldChar w:fldCharType="begin"/>
          </w:r>
          <w:r w:rsidR="00952D38">
            <w:rPr>
              <w:rFonts w:ascii="Times New Roman" w:hAnsi="Times New Roman" w:cs="Times New Roman"/>
              <w:lang w:val="es-NI"/>
            </w:rPr>
            <w:instrText xml:space="preserve">CITATION Car221 \l 19466 </w:instrText>
          </w:r>
          <w:r w:rsidRPr="00437A47">
            <w:rPr>
              <w:rFonts w:ascii="Times New Roman" w:hAnsi="Times New Roman" w:cs="Times New Roman"/>
              <w:lang w:val="es-NI"/>
            </w:rPr>
            <w:fldChar w:fldCharType="separate"/>
          </w:r>
          <w:r w:rsidR="00952D38" w:rsidRPr="00952D38">
            <w:rPr>
              <w:rFonts w:ascii="Times New Roman" w:hAnsi="Times New Roman" w:cs="Times New Roman"/>
              <w:noProof/>
              <w:lang w:val="es-NI"/>
            </w:rPr>
            <w:t>(Caro &amp; Ballesteros, 2022)</w:t>
          </w:r>
          <w:r w:rsidRPr="00437A47">
            <w:rPr>
              <w:rFonts w:ascii="Times New Roman" w:hAnsi="Times New Roman" w:cs="Times New Roman"/>
            </w:rPr>
            <w:fldChar w:fldCharType="end"/>
          </w:r>
        </w:sdtContent>
      </w:sdt>
      <w:r w:rsidRPr="00437A47">
        <w:rPr>
          <w:rFonts w:ascii="Times New Roman" w:hAnsi="Times New Roman" w:cs="Times New Roman"/>
          <w:lang w:val="es-NI"/>
        </w:rPr>
        <w:t>.</w:t>
      </w:r>
    </w:p>
    <w:p w14:paraId="7FCA4E52" w14:textId="2F10665A" w:rsidR="00437A47" w:rsidRPr="00437A47" w:rsidRDefault="00437A47" w:rsidP="00952D38">
      <w:pPr>
        <w:spacing w:after="0" w:line="360" w:lineRule="auto"/>
        <w:jc w:val="both"/>
        <w:rPr>
          <w:rFonts w:ascii="Times New Roman" w:hAnsi="Times New Roman" w:cs="Times New Roman"/>
          <w:lang w:val="es-NI"/>
        </w:rPr>
      </w:pPr>
      <w:r w:rsidRPr="00437A47">
        <w:rPr>
          <w:rFonts w:ascii="Times New Roman" w:hAnsi="Times New Roman" w:cs="Times New Roman"/>
          <w:lang w:val="es-NI"/>
        </w:rPr>
        <w:t xml:space="preserve">El alcance trasciende al individuo y se proyecta en los equipos, las familias y los usuarios de los servicios. Estudiantes que comprenden y regulan mejor el miedo sostienen interacciones más empáticas, comunicaciones clínicas más claras y colaboraciones más eficaces, aspectos </w:t>
      </w:r>
      <w:r w:rsidRPr="00437A47">
        <w:rPr>
          <w:rFonts w:ascii="Times New Roman" w:hAnsi="Times New Roman" w:cs="Times New Roman"/>
          <w:lang w:val="es-NI"/>
        </w:rPr>
        <w:lastRenderedPageBreak/>
        <w:t>vinculados a la seguridad del paciente y a la calidad de la atención. Aportar conocimiento específico sobre este fenómeno en la formación médica contribuye a una práctica más humana y responsable socialmente, fortaleciendo el bienestar estudiantil y la solidez del desempeño en contextos de alta exigencia</w:t>
      </w:r>
      <w:r w:rsidR="003C7CC2">
        <w:rPr>
          <w:rFonts w:ascii="Times New Roman" w:hAnsi="Times New Roman" w:cs="Times New Roman"/>
          <w:lang w:val="es-NI"/>
        </w:rPr>
        <w:t xml:space="preserve">. </w:t>
      </w:r>
    </w:p>
    <w:p w14:paraId="341FB0EE" w14:textId="24306191" w:rsidR="00CC3622" w:rsidRDefault="00CC3622" w:rsidP="00952D38">
      <w:pPr>
        <w:spacing w:after="0" w:line="360" w:lineRule="auto"/>
        <w:jc w:val="both"/>
        <w:rPr>
          <w:rFonts w:ascii="Times New Roman" w:hAnsi="Times New Roman" w:cs="Times New Roman"/>
          <w:lang w:val="es-NI"/>
        </w:rPr>
      </w:pPr>
      <w:r w:rsidRPr="00CC3622">
        <w:rPr>
          <w:rFonts w:ascii="Times New Roman" w:hAnsi="Times New Roman" w:cs="Times New Roman"/>
          <w:lang w:val="es-NI"/>
        </w:rPr>
        <w:t xml:space="preserve">Diversos estudios recientes han evidenciado la presencia significativa de miedo, estrés y ansiedad en estudiantes de medicina. En este sentido, Omnya et al. </w:t>
      </w:r>
      <w:sdt>
        <w:sdtPr>
          <w:rPr>
            <w:rFonts w:ascii="Times New Roman" w:hAnsi="Times New Roman" w:cs="Times New Roman"/>
            <w:lang w:val="es-NI"/>
          </w:rPr>
          <w:id w:val="-1435740466"/>
          <w:citation/>
        </w:sdtPr>
        <w:sdtEndPr/>
        <w:sdtContent>
          <w:r>
            <w:rPr>
              <w:rFonts w:ascii="Times New Roman" w:hAnsi="Times New Roman" w:cs="Times New Roman"/>
              <w:lang w:val="es-NI"/>
            </w:rPr>
            <w:fldChar w:fldCharType="begin"/>
          </w:r>
          <w:r>
            <w:rPr>
              <w:rFonts w:ascii="Times New Roman" w:hAnsi="Times New Roman" w:cs="Times New Roman"/>
              <w:lang w:val="es-NI"/>
            </w:rPr>
            <w:instrText xml:space="preserve">CITATION Omn24 \n  \t  \l 19466 </w:instrText>
          </w:r>
          <w:r>
            <w:rPr>
              <w:rFonts w:ascii="Times New Roman" w:hAnsi="Times New Roman" w:cs="Times New Roman"/>
              <w:lang w:val="es-NI"/>
            </w:rPr>
            <w:fldChar w:fldCharType="separate"/>
          </w:r>
          <w:r w:rsidRPr="00CC3622">
            <w:rPr>
              <w:rFonts w:ascii="Times New Roman" w:hAnsi="Times New Roman" w:cs="Times New Roman"/>
              <w:noProof/>
              <w:lang w:val="es-NI"/>
            </w:rPr>
            <w:t>(2024)</w:t>
          </w:r>
          <w:r>
            <w:rPr>
              <w:rFonts w:ascii="Times New Roman" w:hAnsi="Times New Roman" w:cs="Times New Roman"/>
              <w:lang w:val="es-NI"/>
            </w:rPr>
            <w:fldChar w:fldCharType="end"/>
          </w:r>
        </w:sdtContent>
      </w:sdt>
      <w:r w:rsidRPr="00CC3622">
        <w:rPr>
          <w:rFonts w:ascii="Times New Roman" w:hAnsi="Times New Roman" w:cs="Times New Roman"/>
          <w:lang w:val="es-NI"/>
        </w:rPr>
        <w:t xml:space="preserve">, a partir de un cuestionario estructurado aplicado a 1696 estudiantes de la Universidad de </w:t>
      </w:r>
      <w:proofErr w:type="spellStart"/>
      <w:r w:rsidRPr="00CC3622">
        <w:rPr>
          <w:rFonts w:ascii="Times New Roman" w:hAnsi="Times New Roman" w:cs="Times New Roman"/>
          <w:lang w:val="es-NI"/>
        </w:rPr>
        <w:t>Helwan</w:t>
      </w:r>
      <w:proofErr w:type="spellEnd"/>
      <w:r w:rsidRPr="00CC3622">
        <w:rPr>
          <w:rFonts w:ascii="Times New Roman" w:hAnsi="Times New Roman" w:cs="Times New Roman"/>
          <w:lang w:val="es-NI"/>
        </w:rPr>
        <w:t xml:space="preserve"> (Egipto), reportaron niveles moderados a altos de estrés y ansiedad asociados al miedo y la incertidumbre, vinculados principalmente a factores académicos, docentes, sociales e intrapersonales, así como a determinadas condiciones sociodemográficas y de salud. De manera similar, Martínez et al. </w:t>
      </w:r>
      <w:sdt>
        <w:sdtPr>
          <w:rPr>
            <w:rFonts w:ascii="Times New Roman" w:hAnsi="Times New Roman" w:cs="Times New Roman"/>
            <w:lang w:val="es-NI"/>
          </w:rPr>
          <w:id w:val="371278514"/>
          <w:citation/>
        </w:sdtPr>
        <w:sdtEndPr/>
        <w:sdtContent>
          <w:r>
            <w:rPr>
              <w:rFonts w:ascii="Times New Roman" w:hAnsi="Times New Roman" w:cs="Times New Roman"/>
              <w:lang w:val="es-NI"/>
            </w:rPr>
            <w:fldChar w:fldCharType="begin"/>
          </w:r>
          <w:r>
            <w:rPr>
              <w:rFonts w:ascii="Times New Roman" w:hAnsi="Times New Roman" w:cs="Times New Roman"/>
              <w:lang w:val="es-NI"/>
            </w:rPr>
            <w:instrText xml:space="preserve">CITATION Mar21 \n  \t  \l 19466 </w:instrText>
          </w:r>
          <w:r>
            <w:rPr>
              <w:rFonts w:ascii="Times New Roman" w:hAnsi="Times New Roman" w:cs="Times New Roman"/>
              <w:lang w:val="es-NI"/>
            </w:rPr>
            <w:fldChar w:fldCharType="separate"/>
          </w:r>
          <w:r w:rsidRPr="00CC3622">
            <w:rPr>
              <w:rFonts w:ascii="Times New Roman" w:hAnsi="Times New Roman" w:cs="Times New Roman"/>
              <w:noProof/>
              <w:lang w:val="es-NI"/>
            </w:rPr>
            <w:t>(2021)</w:t>
          </w:r>
          <w:r>
            <w:rPr>
              <w:rFonts w:ascii="Times New Roman" w:hAnsi="Times New Roman" w:cs="Times New Roman"/>
              <w:lang w:val="es-NI"/>
            </w:rPr>
            <w:fldChar w:fldCharType="end"/>
          </w:r>
        </w:sdtContent>
      </w:sdt>
      <w:r w:rsidRPr="00CC3622">
        <w:rPr>
          <w:rFonts w:ascii="Times New Roman" w:hAnsi="Times New Roman" w:cs="Times New Roman"/>
          <w:lang w:val="es-NI"/>
        </w:rPr>
        <w:t xml:space="preserve"> identificaron en estudiantes de la Facultad de Ciencias Médicas de la UNAN-Managua una mayor prevalencia de síntomas ansiosos, especialmente en mujeres, relacionados con el miedo al fracaso académico y laboral y con limitaciones en los recursos emocionales para afrontar el incremento de las responsabilidades propias de la formación médica.</w:t>
      </w:r>
    </w:p>
    <w:p w14:paraId="5255BEEE" w14:textId="3A7764C2" w:rsidR="003947E5" w:rsidRDefault="003947E5" w:rsidP="00952D38">
      <w:pPr>
        <w:spacing w:after="0" w:line="360" w:lineRule="auto"/>
        <w:jc w:val="both"/>
        <w:rPr>
          <w:rFonts w:ascii="Times New Roman" w:hAnsi="Times New Roman" w:cs="Times New Roman"/>
          <w:lang w:val="es-NI"/>
        </w:rPr>
      </w:pPr>
      <w:r w:rsidRPr="003947E5">
        <w:rPr>
          <w:rFonts w:ascii="Times New Roman" w:hAnsi="Times New Roman" w:cs="Times New Roman"/>
          <w:lang w:val="es-NI"/>
        </w:rPr>
        <w:t>Desde enfoques contemporáneos en psicología y educación en salud, la ideación suicida se comprende como un proceso cognitivo–emocional complejo, influido por la percepción de amenaza, desesperanza y limitada capacidad de afrontamiento ante demandas académicas y clínicas de alta exigencia</w:t>
      </w:r>
      <w:r w:rsidR="002F614C">
        <w:rPr>
          <w:rFonts w:ascii="Times New Roman" w:hAnsi="Times New Roman" w:cs="Times New Roman"/>
          <w:lang w:val="es-NI"/>
        </w:rPr>
        <w:t xml:space="preserve"> </w:t>
      </w:r>
      <w:sdt>
        <w:sdtPr>
          <w:rPr>
            <w:rFonts w:ascii="Times New Roman" w:hAnsi="Times New Roman" w:cs="Times New Roman"/>
            <w:lang w:val="es-NI"/>
          </w:rPr>
          <w:id w:val="296723940"/>
          <w:citation/>
        </w:sdtPr>
        <w:sdtEndPr/>
        <w:sdtContent>
          <w:r w:rsidR="002F614C">
            <w:rPr>
              <w:rFonts w:ascii="Times New Roman" w:hAnsi="Times New Roman" w:cs="Times New Roman"/>
              <w:lang w:val="es-NI"/>
            </w:rPr>
            <w:fldChar w:fldCharType="begin"/>
          </w:r>
          <w:r w:rsidR="007E6691">
            <w:rPr>
              <w:rFonts w:ascii="Times New Roman" w:hAnsi="Times New Roman" w:cs="Times New Roman"/>
              <w:lang w:val="es-NI"/>
            </w:rPr>
            <w:instrText xml:space="preserve">CITATION Sot \l 19466 </w:instrText>
          </w:r>
          <w:r w:rsidR="002F614C">
            <w:rPr>
              <w:rFonts w:ascii="Times New Roman" w:hAnsi="Times New Roman" w:cs="Times New Roman"/>
              <w:lang w:val="es-NI"/>
            </w:rPr>
            <w:fldChar w:fldCharType="separate"/>
          </w:r>
          <w:r w:rsidR="007E6691" w:rsidRPr="007E6691">
            <w:rPr>
              <w:rFonts w:ascii="Times New Roman" w:hAnsi="Times New Roman" w:cs="Times New Roman"/>
              <w:noProof/>
              <w:lang w:val="es-NI"/>
            </w:rPr>
            <w:t>(Soto, 2023)</w:t>
          </w:r>
          <w:r w:rsidR="002F614C">
            <w:rPr>
              <w:rFonts w:ascii="Times New Roman" w:hAnsi="Times New Roman" w:cs="Times New Roman"/>
              <w:lang w:val="es-NI"/>
            </w:rPr>
            <w:fldChar w:fldCharType="end"/>
          </w:r>
        </w:sdtContent>
      </w:sdt>
      <w:r w:rsidRPr="003947E5">
        <w:rPr>
          <w:rFonts w:ascii="Times New Roman" w:hAnsi="Times New Roman" w:cs="Times New Roman"/>
          <w:lang w:val="es-NI"/>
        </w:rPr>
        <w:t xml:space="preserve">. En estudiantes de medicina, el miedo académico-clínico puede adquirir un carácter desadaptativo cuando se asocia a inseguridad profesional, presión evaluativa constante y escasa regulación emocional, afectando el bienestar psicológico y las relaciones interpersonales. En este sentido, la inteligencia emocional y las competencias socioemocionales emergen como factores protectores clave, al favorecer la autorregulación, la comunicación empática y el afrontamiento eficaz en contextos de crisis, dolor y sufrimiento humano, propios de la formación en ciencias de la salud </w:t>
      </w:r>
      <w:sdt>
        <w:sdtPr>
          <w:rPr>
            <w:rFonts w:ascii="Times New Roman" w:hAnsi="Times New Roman" w:cs="Times New Roman"/>
            <w:lang w:val="es-NI"/>
          </w:rPr>
          <w:id w:val="-470979434"/>
          <w:citation/>
        </w:sdtPr>
        <w:sdtEndPr/>
        <w:sdtContent>
          <w:r>
            <w:rPr>
              <w:rFonts w:ascii="Times New Roman" w:hAnsi="Times New Roman" w:cs="Times New Roman"/>
              <w:lang w:val="es-NI"/>
            </w:rPr>
            <w:fldChar w:fldCharType="begin"/>
          </w:r>
          <w:r w:rsidR="007E6691">
            <w:rPr>
              <w:rFonts w:ascii="Times New Roman" w:hAnsi="Times New Roman" w:cs="Times New Roman"/>
              <w:lang w:val="es-NI"/>
            </w:rPr>
            <w:instrText xml:space="preserve">CITATION Her2415 \t  \l 19466 </w:instrText>
          </w:r>
          <w:r>
            <w:rPr>
              <w:rFonts w:ascii="Times New Roman" w:hAnsi="Times New Roman" w:cs="Times New Roman"/>
              <w:lang w:val="es-NI"/>
            </w:rPr>
            <w:fldChar w:fldCharType="separate"/>
          </w:r>
          <w:r w:rsidR="007E6691" w:rsidRPr="007E6691">
            <w:rPr>
              <w:rFonts w:ascii="Times New Roman" w:hAnsi="Times New Roman" w:cs="Times New Roman"/>
              <w:noProof/>
              <w:lang w:val="es-NI"/>
            </w:rPr>
            <w:t>(Herrera, 2024)</w:t>
          </w:r>
          <w:r>
            <w:rPr>
              <w:rFonts w:ascii="Times New Roman" w:hAnsi="Times New Roman" w:cs="Times New Roman"/>
              <w:lang w:val="es-NI"/>
            </w:rPr>
            <w:fldChar w:fldCharType="end"/>
          </w:r>
        </w:sdtContent>
      </w:sdt>
      <w:r w:rsidRPr="003947E5">
        <w:rPr>
          <w:rFonts w:ascii="Times New Roman" w:hAnsi="Times New Roman" w:cs="Times New Roman"/>
          <w:lang w:val="es-NI"/>
        </w:rPr>
        <w:t>.</w:t>
      </w:r>
    </w:p>
    <w:p w14:paraId="70BEB451" w14:textId="54EFC7F5" w:rsidR="003C7CC2" w:rsidRPr="003947E5" w:rsidRDefault="003C7CC2" w:rsidP="00952D38">
      <w:pPr>
        <w:spacing w:after="0" w:line="360" w:lineRule="auto"/>
        <w:jc w:val="both"/>
        <w:rPr>
          <w:rFonts w:ascii="Times New Roman" w:hAnsi="Times New Roman" w:cs="Times New Roman"/>
          <w:lang w:val="es-NI"/>
        </w:rPr>
      </w:pPr>
      <w:r w:rsidRPr="003C7CC2">
        <w:rPr>
          <w:rFonts w:ascii="Times New Roman" w:hAnsi="Times New Roman" w:cs="Times New Roman"/>
          <w:lang w:val="es-NI"/>
        </w:rPr>
        <w:t>Si bien los estudios recientes han documentado elevados niveles de miedo, ansiedad y estrés en estudiantes de medicina, la mayoría de las investigaciones se ha centrado en mediciones aisladas de síntomas o factores de riesgo, sin profundizar en el análisis articulado entre la percepción del miedo, la autoeficacia para la respuesta ante situaciones críticas, la ideación suicida y las dinámicas relacionales en escenarios académico-clínicos reales. Esta limitación evidencia la necesidad de estudios que integren dichas variables desde enfoques metodológicos mixtos y contextualmente situados.</w:t>
      </w:r>
    </w:p>
    <w:p w14:paraId="576FB9A0" w14:textId="0A369CDB" w:rsidR="003947E5" w:rsidRDefault="003947E5" w:rsidP="00952D38">
      <w:pPr>
        <w:spacing w:after="0" w:line="360" w:lineRule="auto"/>
        <w:jc w:val="both"/>
        <w:rPr>
          <w:rFonts w:ascii="Times New Roman" w:hAnsi="Times New Roman" w:cs="Times New Roman"/>
          <w:lang w:val="es-NI"/>
        </w:rPr>
      </w:pPr>
      <w:r w:rsidRPr="003947E5">
        <w:rPr>
          <w:rFonts w:ascii="Times New Roman" w:hAnsi="Times New Roman" w:cs="Times New Roman"/>
          <w:lang w:val="es-NI"/>
        </w:rPr>
        <w:lastRenderedPageBreak/>
        <w:t>A pesar de los avances en el abordaje farmacológico de la depresión y otros trastornos mentales, la evidencia reciente indica que las tasas de suicidio y de ideación suicida continúan en aumento, lo que pone de relieve la insuficiencia de intervenciones centradas exclusivamente en el tratamiento médico. Estudios actuales destacan que el núcleo psicológico de la conducta suicida se vincula estrechamente con la desesperanza y con barreras relacionales y sociales que dificultan la búsqueda de ayuda oportuna</w:t>
      </w:r>
      <w:r w:rsidR="00671EF4">
        <w:rPr>
          <w:rFonts w:ascii="Times New Roman" w:hAnsi="Times New Roman" w:cs="Times New Roman"/>
          <w:lang w:val="es-NI"/>
        </w:rPr>
        <w:t xml:space="preserve"> </w:t>
      </w:r>
      <w:sdt>
        <w:sdtPr>
          <w:rPr>
            <w:rFonts w:ascii="Times New Roman" w:hAnsi="Times New Roman" w:cs="Times New Roman"/>
            <w:lang w:val="es-NI"/>
          </w:rPr>
          <w:id w:val="-543131503"/>
          <w:citation/>
        </w:sdtPr>
        <w:sdtEndPr/>
        <w:sdtContent>
          <w:r w:rsidR="00671EF4">
            <w:rPr>
              <w:rFonts w:ascii="Times New Roman" w:hAnsi="Times New Roman" w:cs="Times New Roman"/>
              <w:lang w:val="es-NI"/>
            </w:rPr>
            <w:fldChar w:fldCharType="begin"/>
          </w:r>
          <w:r w:rsidR="00671EF4">
            <w:rPr>
              <w:rFonts w:ascii="Times New Roman" w:hAnsi="Times New Roman" w:cs="Times New Roman"/>
              <w:lang w:val="es-NI"/>
            </w:rPr>
            <w:instrText xml:space="preserve"> CITATION Cha23 \l 19466 </w:instrText>
          </w:r>
          <w:r w:rsidR="00042024">
            <w:rPr>
              <w:rFonts w:ascii="Times New Roman" w:hAnsi="Times New Roman" w:cs="Times New Roman"/>
              <w:lang w:val="es-NI"/>
            </w:rPr>
            <w:instrText xml:space="preserve"> \m Bri23</w:instrText>
          </w:r>
          <w:r w:rsidR="00671EF4">
            <w:rPr>
              <w:rFonts w:ascii="Times New Roman" w:hAnsi="Times New Roman" w:cs="Times New Roman"/>
              <w:lang w:val="es-NI"/>
            </w:rPr>
            <w:fldChar w:fldCharType="separate"/>
          </w:r>
          <w:r w:rsidR="007B6831" w:rsidRPr="007B6831">
            <w:rPr>
              <w:rFonts w:ascii="Times New Roman" w:hAnsi="Times New Roman" w:cs="Times New Roman"/>
              <w:noProof/>
              <w:lang w:val="es-NI"/>
            </w:rPr>
            <w:t>(Chaparro-Armoa et al., 2023; Brito Jheman et al., 2023)</w:t>
          </w:r>
          <w:r w:rsidR="00671EF4">
            <w:rPr>
              <w:rFonts w:ascii="Times New Roman" w:hAnsi="Times New Roman" w:cs="Times New Roman"/>
              <w:lang w:val="es-NI"/>
            </w:rPr>
            <w:fldChar w:fldCharType="end"/>
          </w:r>
        </w:sdtContent>
      </w:sdt>
      <w:r w:rsidRPr="003947E5">
        <w:rPr>
          <w:rFonts w:ascii="Times New Roman" w:hAnsi="Times New Roman" w:cs="Times New Roman"/>
          <w:lang w:val="es-NI"/>
        </w:rPr>
        <w:t xml:space="preserve">. En este contexto, las intervenciones psicológicas orientadas al fortalecimiento de la autoeficacia, el apoyo social y la reducción del estigma resultan fundamentales para la prevención del riesgo suicida, especialmente en poblaciones universitarias sometidas a elevados niveles de estrés académico y emocional </w:t>
      </w:r>
      <w:sdt>
        <w:sdtPr>
          <w:rPr>
            <w:rFonts w:ascii="Times New Roman" w:hAnsi="Times New Roman" w:cs="Times New Roman"/>
          </w:rPr>
          <w:id w:val="490374975"/>
          <w:citation/>
        </w:sdtPr>
        <w:sdtEndPr/>
        <w:sdtContent>
          <w:r w:rsidRPr="00075D8C">
            <w:rPr>
              <w:rFonts w:ascii="Times New Roman" w:hAnsi="Times New Roman" w:cs="Times New Roman"/>
            </w:rPr>
            <w:fldChar w:fldCharType="begin"/>
          </w:r>
          <w:r w:rsidRPr="00075D8C">
            <w:rPr>
              <w:rFonts w:ascii="Times New Roman" w:hAnsi="Times New Roman" w:cs="Times New Roman"/>
            </w:rPr>
            <w:instrText xml:space="preserve">CITATION Tho22 \l 19466 </w:instrText>
          </w:r>
          <w:r w:rsidRPr="00075D8C">
            <w:rPr>
              <w:rFonts w:ascii="Times New Roman" w:hAnsi="Times New Roman" w:cs="Times New Roman"/>
            </w:rPr>
            <w:fldChar w:fldCharType="separate"/>
          </w:r>
          <w:r w:rsidR="007B6831" w:rsidRPr="007B6831">
            <w:rPr>
              <w:rFonts w:ascii="Times New Roman" w:hAnsi="Times New Roman" w:cs="Times New Roman"/>
              <w:noProof/>
            </w:rPr>
            <w:t>(Thornicroft et al., 2022)</w:t>
          </w:r>
          <w:r w:rsidRPr="00075D8C">
            <w:rPr>
              <w:rFonts w:ascii="Times New Roman" w:hAnsi="Times New Roman" w:cs="Times New Roman"/>
            </w:rPr>
            <w:fldChar w:fldCharType="end"/>
          </w:r>
        </w:sdtContent>
      </w:sdt>
      <w:r w:rsidRPr="003947E5">
        <w:rPr>
          <w:rFonts w:ascii="Times New Roman" w:hAnsi="Times New Roman" w:cs="Times New Roman"/>
          <w:lang w:val="es-NI"/>
        </w:rPr>
        <w:t>.</w:t>
      </w:r>
    </w:p>
    <w:p w14:paraId="7FF53E49" w14:textId="2A803DD7" w:rsidR="00C569C6" w:rsidRPr="00CE1816" w:rsidRDefault="003C7CC2" w:rsidP="00952D38">
      <w:pPr>
        <w:spacing w:after="0" w:line="360" w:lineRule="auto"/>
        <w:jc w:val="both"/>
        <w:rPr>
          <w:rFonts w:ascii="Times New Roman" w:hAnsi="Times New Roman" w:cs="Times New Roman"/>
          <w:lang w:val="es-NI"/>
        </w:rPr>
      </w:pPr>
      <w:r w:rsidRPr="003C7CC2">
        <w:rPr>
          <w:rFonts w:ascii="Times New Roman" w:hAnsi="Times New Roman" w:cs="Times New Roman"/>
          <w:lang w:val="es-NI"/>
        </w:rPr>
        <w:t>En este marco, el presente estudio tiene como objetivo caracterizar la percepción del miedo en estudiantes de medicina y analizar su relación con la autoeficacia para la respuesta ante el riesgo suicida, la presencia e intensidad de la ideación suicida y las dinámicas de apoyo y presión social que emergen en el contexto académico-clínico.</w:t>
      </w:r>
      <w:r w:rsidRPr="003C7CC2">
        <w:t xml:space="preserve"> </w:t>
      </w:r>
      <w:r w:rsidRPr="003C7CC2">
        <w:rPr>
          <w:rFonts w:ascii="Times New Roman" w:hAnsi="Times New Roman" w:cs="Times New Roman"/>
          <w:lang w:val="es-NI"/>
        </w:rPr>
        <w:t>A partir de este objetivo, la investigación se orienta por la siguiente pregunta: ¿cómo se relaciona la percepción del miedo académico-clínico con la autoeficacia para la respuesta ante el riesgo suicida y con las dinámicas relacionales en estudiantes de medicina?</w:t>
      </w:r>
    </w:p>
    <w:p w14:paraId="62B43423" w14:textId="77777777" w:rsidR="007E6691" w:rsidRDefault="007E6691" w:rsidP="00952D38">
      <w:pPr>
        <w:spacing w:after="0" w:line="360" w:lineRule="auto"/>
        <w:jc w:val="both"/>
        <w:rPr>
          <w:rFonts w:ascii="Times New Roman" w:hAnsi="Times New Roman" w:cs="Times New Roman"/>
          <w:b/>
          <w:bCs/>
        </w:rPr>
      </w:pPr>
    </w:p>
    <w:p w14:paraId="29E421DD" w14:textId="0F2A3EB4" w:rsidR="00C569C6" w:rsidRPr="00C569C6" w:rsidRDefault="00C569C6" w:rsidP="00952D38">
      <w:pPr>
        <w:spacing w:after="0" w:line="360" w:lineRule="auto"/>
        <w:jc w:val="both"/>
        <w:rPr>
          <w:rFonts w:ascii="Times New Roman" w:hAnsi="Times New Roman" w:cs="Times New Roman"/>
          <w:b/>
          <w:bCs/>
        </w:rPr>
      </w:pPr>
      <w:r w:rsidRPr="00C569C6">
        <w:rPr>
          <w:rFonts w:ascii="Times New Roman" w:hAnsi="Times New Roman" w:cs="Times New Roman"/>
          <w:b/>
          <w:bCs/>
        </w:rPr>
        <w:t>Metodología</w:t>
      </w:r>
    </w:p>
    <w:p w14:paraId="469E8009" w14:textId="0F7467F7" w:rsidR="00F80ABD" w:rsidRPr="00F80ABD" w:rsidRDefault="000E348C" w:rsidP="00952D38">
      <w:pPr>
        <w:spacing w:after="0" w:line="360" w:lineRule="auto"/>
        <w:jc w:val="both"/>
        <w:rPr>
          <w:rFonts w:ascii="Times New Roman" w:hAnsi="Times New Roman" w:cs="Times New Roman"/>
        </w:rPr>
      </w:pPr>
      <w:r>
        <w:rPr>
          <w:rFonts w:ascii="Times New Roman" w:hAnsi="Times New Roman" w:cs="Times New Roman"/>
        </w:rPr>
        <w:t>Para este estudio se utilizó un</w:t>
      </w:r>
      <w:r w:rsidR="00F80ABD" w:rsidRPr="00F80ABD">
        <w:rPr>
          <w:rFonts w:ascii="Times New Roman" w:hAnsi="Times New Roman" w:cs="Times New Roman"/>
        </w:rPr>
        <w:t xml:space="preserve"> enfoque mixto, con predominio cualitativo, lo que permitió </w:t>
      </w:r>
      <w:r>
        <w:rPr>
          <w:rFonts w:ascii="Times New Roman" w:hAnsi="Times New Roman" w:cs="Times New Roman"/>
        </w:rPr>
        <w:t xml:space="preserve">utilizar elementos cualitativos y cuantitativos, para </w:t>
      </w:r>
      <w:r w:rsidR="00F80ABD" w:rsidRPr="00F80ABD">
        <w:rPr>
          <w:rFonts w:ascii="Times New Roman" w:hAnsi="Times New Roman" w:cs="Times New Roman"/>
        </w:rPr>
        <w:t>comprender las percepciones, experiencias y significados que los estudiantes de medicina atribuyen al miedo académico-clínico, la autoeficacia para la respuesta ante el riesgo suicida y las dinámicas relacionales asociadas a su proceso formativo</w:t>
      </w:r>
      <w:r>
        <w:rPr>
          <w:rFonts w:ascii="Times New Roman" w:hAnsi="Times New Roman" w:cs="Times New Roman"/>
        </w:rPr>
        <w:t xml:space="preserve">, las cuales son variables de esta investigación </w:t>
      </w:r>
      <w:sdt>
        <w:sdtPr>
          <w:rPr>
            <w:rFonts w:ascii="Times New Roman" w:hAnsi="Times New Roman" w:cs="Times New Roman"/>
          </w:rPr>
          <w:id w:val="952140325"/>
          <w:citation/>
        </w:sdtPr>
        <w:sdtEndPr/>
        <w:sdtContent>
          <w:r w:rsidR="00F80ABD">
            <w:rPr>
              <w:rFonts w:ascii="Times New Roman" w:hAnsi="Times New Roman" w:cs="Times New Roman"/>
            </w:rPr>
            <w:fldChar w:fldCharType="begin"/>
          </w:r>
          <w:r w:rsidR="007E6691">
            <w:rPr>
              <w:rFonts w:ascii="Times New Roman" w:hAnsi="Times New Roman" w:cs="Times New Roman"/>
              <w:lang w:val="es-NI"/>
            </w:rPr>
            <w:instrText xml:space="preserve">CITATION Góm25 \l 19466 </w:instrText>
          </w:r>
          <w:r w:rsidR="00F80ABD">
            <w:rPr>
              <w:rFonts w:ascii="Times New Roman" w:hAnsi="Times New Roman" w:cs="Times New Roman"/>
            </w:rPr>
            <w:fldChar w:fldCharType="separate"/>
          </w:r>
          <w:r w:rsidR="007E6691" w:rsidRPr="007E6691">
            <w:rPr>
              <w:rFonts w:ascii="Times New Roman" w:hAnsi="Times New Roman" w:cs="Times New Roman"/>
              <w:noProof/>
              <w:lang w:val="es-NI"/>
            </w:rPr>
            <w:t>(Gómez, 2025)</w:t>
          </w:r>
          <w:r w:rsidR="00F80ABD">
            <w:rPr>
              <w:rFonts w:ascii="Times New Roman" w:hAnsi="Times New Roman" w:cs="Times New Roman"/>
            </w:rPr>
            <w:fldChar w:fldCharType="end"/>
          </w:r>
        </w:sdtContent>
      </w:sdt>
      <w:r w:rsidR="00F80ABD" w:rsidRPr="00F80ABD">
        <w:rPr>
          <w:rFonts w:ascii="Times New Roman" w:hAnsi="Times New Roman" w:cs="Times New Roman"/>
        </w:rPr>
        <w:t>. El diseño de estudio fue descriptivo-analítico y de corte transversal, orientado a analizar el fenómeno en un momento específico del contexto académico-clínico</w:t>
      </w:r>
      <w:r w:rsidR="00F80ABD">
        <w:rPr>
          <w:rFonts w:ascii="Times New Roman" w:hAnsi="Times New Roman" w:cs="Times New Roman"/>
        </w:rPr>
        <w:t xml:space="preserve"> </w:t>
      </w:r>
      <w:sdt>
        <w:sdtPr>
          <w:rPr>
            <w:rFonts w:ascii="Times New Roman" w:hAnsi="Times New Roman" w:cs="Times New Roman"/>
          </w:rPr>
          <w:id w:val="-455711971"/>
          <w:citation/>
        </w:sdtPr>
        <w:sdtEndPr/>
        <w:sdtContent>
          <w:r w:rsidR="00F80ABD">
            <w:rPr>
              <w:rFonts w:ascii="Times New Roman" w:hAnsi="Times New Roman" w:cs="Times New Roman"/>
            </w:rPr>
            <w:fldChar w:fldCharType="begin"/>
          </w:r>
          <w:r w:rsidR="00F80ABD">
            <w:rPr>
              <w:rFonts w:ascii="Times New Roman" w:hAnsi="Times New Roman" w:cs="Times New Roman"/>
              <w:lang w:val="es-NI"/>
            </w:rPr>
            <w:instrText xml:space="preserve"> CITATION Ari231 \l 19466 </w:instrText>
          </w:r>
          <w:r w:rsidR="00F80ABD">
            <w:rPr>
              <w:rFonts w:ascii="Times New Roman" w:hAnsi="Times New Roman" w:cs="Times New Roman"/>
            </w:rPr>
            <w:fldChar w:fldCharType="separate"/>
          </w:r>
          <w:r w:rsidR="007B6831" w:rsidRPr="007B6831">
            <w:rPr>
              <w:rFonts w:ascii="Times New Roman" w:hAnsi="Times New Roman" w:cs="Times New Roman"/>
              <w:noProof/>
              <w:lang w:val="es-NI"/>
            </w:rPr>
            <w:t>(Arias, 2023)</w:t>
          </w:r>
          <w:r w:rsidR="00F80ABD">
            <w:rPr>
              <w:rFonts w:ascii="Times New Roman" w:hAnsi="Times New Roman" w:cs="Times New Roman"/>
            </w:rPr>
            <w:fldChar w:fldCharType="end"/>
          </w:r>
        </w:sdtContent>
      </w:sdt>
      <w:r w:rsidR="00F80ABD" w:rsidRPr="00F80ABD">
        <w:rPr>
          <w:rFonts w:ascii="Times New Roman" w:hAnsi="Times New Roman" w:cs="Times New Roman"/>
        </w:rPr>
        <w:t>.</w:t>
      </w:r>
    </w:p>
    <w:p w14:paraId="041F6F6E" w14:textId="4DF790CA" w:rsidR="00F80ABD" w:rsidRPr="00F80ABD" w:rsidRDefault="00F1290F" w:rsidP="00952D38">
      <w:pPr>
        <w:spacing w:after="0" w:line="360" w:lineRule="auto"/>
        <w:jc w:val="both"/>
        <w:rPr>
          <w:rFonts w:ascii="Times New Roman" w:hAnsi="Times New Roman" w:cs="Times New Roman"/>
        </w:rPr>
      </w:pPr>
      <w:r w:rsidRPr="00F1290F">
        <w:rPr>
          <w:rFonts w:ascii="Times New Roman" w:hAnsi="Times New Roman" w:cs="Times New Roman"/>
        </w:rPr>
        <w:t>La población estuvo conformada por estudiantes</w:t>
      </w:r>
      <w:r w:rsidR="00F80ABD" w:rsidRPr="00F80ABD">
        <w:rPr>
          <w:rFonts w:ascii="Times New Roman" w:hAnsi="Times New Roman" w:cs="Times New Roman"/>
        </w:rPr>
        <w:t xml:space="preserve"> de la carrera de Medicina, y la muestra se integró por 15 estudiantes de quinto año, seleccionados mediante muestreo</w:t>
      </w:r>
      <w:r w:rsidR="00F80ABD">
        <w:rPr>
          <w:rFonts w:ascii="Times New Roman" w:hAnsi="Times New Roman" w:cs="Times New Roman"/>
        </w:rPr>
        <w:t xml:space="preserve"> no probabilístico</w:t>
      </w:r>
      <w:r w:rsidR="00F80ABD" w:rsidRPr="00F80ABD">
        <w:rPr>
          <w:rFonts w:ascii="Times New Roman" w:hAnsi="Times New Roman" w:cs="Times New Roman"/>
        </w:rPr>
        <w:t xml:space="preserve"> intencional, considerando su participación activa en prácticas clínicas y su disposición voluntaria para colaborar en el estudio</w:t>
      </w:r>
      <w:r w:rsidR="00EE3965">
        <w:rPr>
          <w:rFonts w:ascii="Times New Roman" w:hAnsi="Times New Roman" w:cs="Times New Roman"/>
        </w:rPr>
        <w:t xml:space="preserve"> </w:t>
      </w:r>
      <w:sdt>
        <w:sdtPr>
          <w:rPr>
            <w:rFonts w:ascii="Times New Roman" w:hAnsi="Times New Roman" w:cs="Times New Roman"/>
          </w:rPr>
          <w:id w:val="884983991"/>
          <w:citation/>
        </w:sdtPr>
        <w:sdtEndPr/>
        <w:sdtContent>
          <w:r w:rsidR="00EE3965">
            <w:rPr>
              <w:rFonts w:ascii="Times New Roman" w:hAnsi="Times New Roman" w:cs="Times New Roman"/>
            </w:rPr>
            <w:fldChar w:fldCharType="begin"/>
          </w:r>
          <w:r w:rsidR="00EE3965">
            <w:rPr>
              <w:rFonts w:ascii="Times New Roman" w:hAnsi="Times New Roman" w:cs="Times New Roman"/>
              <w:lang w:val="es-NI"/>
            </w:rPr>
            <w:instrText xml:space="preserve"> CITATION Her211 \l 19466 </w:instrText>
          </w:r>
          <w:r w:rsidR="00EE3965">
            <w:rPr>
              <w:rFonts w:ascii="Times New Roman" w:hAnsi="Times New Roman" w:cs="Times New Roman"/>
            </w:rPr>
            <w:fldChar w:fldCharType="separate"/>
          </w:r>
          <w:r w:rsidR="007B6831" w:rsidRPr="007B6831">
            <w:rPr>
              <w:rFonts w:ascii="Times New Roman" w:hAnsi="Times New Roman" w:cs="Times New Roman"/>
              <w:noProof/>
              <w:lang w:val="es-NI"/>
            </w:rPr>
            <w:t>(Hernández, 2021)</w:t>
          </w:r>
          <w:r w:rsidR="00EE3965">
            <w:rPr>
              <w:rFonts w:ascii="Times New Roman" w:hAnsi="Times New Roman" w:cs="Times New Roman"/>
            </w:rPr>
            <w:fldChar w:fldCharType="end"/>
          </w:r>
        </w:sdtContent>
      </w:sdt>
      <w:r w:rsidR="00F80ABD" w:rsidRPr="00F80ABD">
        <w:rPr>
          <w:rFonts w:ascii="Times New Roman" w:hAnsi="Times New Roman" w:cs="Times New Roman"/>
        </w:rPr>
        <w:t xml:space="preserve">. </w:t>
      </w:r>
    </w:p>
    <w:p w14:paraId="5599D6EF" w14:textId="77777777" w:rsidR="0031414A" w:rsidRDefault="00F80ABD" w:rsidP="00952D38">
      <w:pPr>
        <w:spacing w:after="0" w:line="360" w:lineRule="auto"/>
        <w:jc w:val="both"/>
        <w:rPr>
          <w:rFonts w:ascii="Times New Roman" w:hAnsi="Times New Roman" w:cs="Times New Roman"/>
        </w:rPr>
      </w:pPr>
      <w:r w:rsidRPr="00F80ABD">
        <w:rPr>
          <w:rFonts w:ascii="Times New Roman" w:hAnsi="Times New Roman" w:cs="Times New Roman"/>
        </w:rPr>
        <w:t xml:space="preserve">Para la recolección de la información se emplearon entrevistas semiestructuradas, dirigidas a explorar percepciones, emociones y experiencias relacionadas con el miedo, la ideación suicida </w:t>
      </w:r>
      <w:r w:rsidRPr="00F80ABD">
        <w:rPr>
          <w:rFonts w:ascii="Times New Roman" w:hAnsi="Times New Roman" w:cs="Times New Roman"/>
        </w:rPr>
        <w:lastRenderedPageBreak/>
        <w:t>y la autoeficacia, así como cuestionarios estructurados, aplicados con el fin de identificar tendencias generales en las manifestaciones emocionales y conductuales de los participantes</w:t>
      </w:r>
      <w:r w:rsidR="00EE3965">
        <w:rPr>
          <w:rFonts w:ascii="Times New Roman" w:hAnsi="Times New Roman" w:cs="Times New Roman"/>
        </w:rPr>
        <w:t xml:space="preserve"> </w:t>
      </w:r>
      <w:sdt>
        <w:sdtPr>
          <w:rPr>
            <w:rFonts w:ascii="Times New Roman" w:hAnsi="Times New Roman" w:cs="Times New Roman"/>
          </w:rPr>
          <w:id w:val="255709299"/>
          <w:citation/>
        </w:sdtPr>
        <w:sdtEndPr/>
        <w:sdtContent>
          <w:r w:rsidR="00EE3965">
            <w:rPr>
              <w:rFonts w:ascii="Times New Roman" w:hAnsi="Times New Roman" w:cs="Times New Roman"/>
            </w:rPr>
            <w:fldChar w:fldCharType="begin"/>
          </w:r>
          <w:r w:rsidR="00EE3965">
            <w:rPr>
              <w:rFonts w:ascii="Times New Roman" w:hAnsi="Times New Roman" w:cs="Times New Roman"/>
              <w:lang w:val="es-NI"/>
            </w:rPr>
            <w:instrText xml:space="preserve"> CITATION Sán22 \l 19466 </w:instrText>
          </w:r>
          <w:r w:rsidR="007B6831">
            <w:rPr>
              <w:rFonts w:ascii="Times New Roman" w:hAnsi="Times New Roman" w:cs="Times New Roman"/>
              <w:lang w:val="es-NI"/>
            </w:rPr>
            <w:instrText xml:space="preserve"> \m Ale22</w:instrText>
          </w:r>
          <w:r w:rsidR="00EE3965">
            <w:rPr>
              <w:rFonts w:ascii="Times New Roman" w:hAnsi="Times New Roman" w:cs="Times New Roman"/>
            </w:rPr>
            <w:fldChar w:fldCharType="separate"/>
          </w:r>
          <w:r w:rsidR="007B6831" w:rsidRPr="007B6831">
            <w:rPr>
              <w:rFonts w:ascii="Times New Roman" w:hAnsi="Times New Roman" w:cs="Times New Roman"/>
              <w:noProof/>
              <w:lang w:val="es-NI"/>
            </w:rPr>
            <w:t>(Sánchez Martínez, 2022; Alegre Brítez, 2022)</w:t>
          </w:r>
          <w:r w:rsidR="00EE3965">
            <w:rPr>
              <w:rFonts w:ascii="Times New Roman" w:hAnsi="Times New Roman" w:cs="Times New Roman"/>
            </w:rPr>
            <w:fldChar w:fldCharType="end"/>
          </w:r>
        </w:sdtContent>
      </w:sdt>
      <w:r w:rsidRPr="00F80ABD">
        <w:rPr>
          <w:rFonts w:ascii="Times New Roman" w:hAnsi="Times New Roman" w:cs="Times New Roman"/>
        </w:rPr>
        <w:t xml:space="preserve">. </w:t>
      </w:r>
    </w:p>
    <w:p w14:paraId="0D8F0623" w14:textId="4E48C106" w:rsidR="00F80ABD" w:rsidRPr="00F80ABD" w:rsidRDefault="00F3667F" w:rsidP="00952D38">
      <w:pPr>
        <w:spacing w:after="0" w:line="360" w:lineRule="auto"/>
        <w:jc w:val="both"/>
        <w:rPr>
          <w:rFonts w:ascii="Times New Roman" w:hAnsi="Times New Roman" w:cs="Times New Roman"/>
        </w:rPr>
      </w:pPr>
      <w:r w:rsidRPr="00F3667F">
        <w:rPr>
          <w:rFonts w:ascii="Times New Roman" w:hAnsi="Times New Roman" w:cs="Times New Roman"/>
        </w:rPr>
        <w:t>Las observaciones se organizan alrededor de tres ámbitos ya delimitados en el fenómeno descrito, factores psicológico</w:t>
      </w:r>
      <w:r w:rsidR="0031414A">
        <w:rPr>
          <w:rFonts w:ascii="Times New Roman" w:hAnsi="Times New Roman" w:cs="Times New Roman"/>
        </w:rPr>
        <w:t>s</w:t>
      </w:r>
      <w:r w:rsidR="00CC3622">
        <w:rPr>
          <w:rFonts w:ascii="Times New Roman" w:hAnsi="Times New Roman" w:cs="Times New Roman"/>
        </w:rPr>
        <w:t xml:space="preserve">, </w:t>
      </w:r>
      <w:r w:rsidRPr="00F3667F">
        <w:rPr>
          <w:rFonts w:ascii="Times New Roman" w:hAnsi="Times New Roman" w:cs="Times New Roman"/>
        </w:rPr>
        <w:t>sociales</w:t>
      </w:r>
      <w:r w:rsidR="00CC3622">
        <w:rPr>
          <w:rFonts w:ascii="Times New Roman" w:hAnsi="Times New Roman" w:cs="Times New Roman"/>
        </w:rPr>
        <w:t xml:space="preserve"> y </w:t>
      </w:r>
      <w:r w:rsidRPr="00F3667F">
        <w:rPr>
          <w:rFonts w:ascii="Times New Roman" w:hAnsi="Times New Roman" w:cs="Times New Roman"/>
        </w:rPr>
        <w:t>familiar</w:t>
      </w:r>
      <w:r w:rsidR="00CC3622">
        <w:rPr>
          <w:rFonts w:ascii="Times New Roman" w:hAnsi="Times New Roman" w:cs="Times New Roman"/>
        </w:rPr>
        <w:t>es</w:t>
      </w:r>
      <w:r w:rsidRPr="00F3667F">
        <w:rPr>
          <w:rFonts w:ascii="Times New Roman" w:hAnsi="Times New Roman" w:cs="Times New Roman"/>
        </w:rPr>
        <w:t>, que ayudan a valorar el funcionamiento académico-emocional (concentración, memoria, toma de decisiones, motivación, presencia de inseguridad, ansiedad y retraimiento) y estilo de vida durante per</w:t>
      </w:r>
      <w:r w:rsidR="00F1290F">
        <w:rPr>
          <w:rFonts w:ascii="Times New Roman" w:hAnsi="Times New Roman" w:cs="Times New Roman"/>
        </w:rPr>
        <w:t>í</w:t>
      </w:r>
      <w:r w:rsidRPr="00F3667F">
        <w:rPr>
          <w:rFonts w:ascii="Times New Roman" w:hAnsi="Times New Roman" w:cs="Times New Roman"/>
        </w:rPr>
        <w:t>odos críticos como exámenes y prácticas (incremento en el consumo de cafeína, tabaco, psicoactivos y tranquilizantes; alteración del sueño). Estos ámbitos permiten registrar efectos asociados a la exigencia académica, al temor a equivocarse y a la presión de la práctica clínica, así como sus repercusiones en la comunicación y en el apoyo social percibido</w:t>
      </w:r>
      <w:r w:rsidR="00F80ABD" w:rsidRPr="00F80ABD">
        <w:rPr>
          <w:rFonts w:ascii="Times New Roman" w:hAnsi="Times New Roman" w:cs="Times New Roman"/>
        </w:rPr>
        <w:t>.</w:t>
      </w:r>
    </w:p>
    <w:p w14:paraId="45E8CA52" w14:textId="32CD6E44" w:rsidR="00C569C6" w:rsidRDefault="00F80ABD" w:rsidP="00952D38">
      <w:pPr>
        <w:spacing w:after="0" w:line="360" w:lineRule="auto"/>
        <w:jc w:val="both"/>
        <w:rPr>
          <w:rFonts w:ascii="Times New Roman" w:hAnsi="Times New Roman" w:cs="Times New Roman"/>
        </w:rPr>
      </w:pPr>
      <w:r w:rsidRPr="00F80ABD">
        <w:rPr>
          <w:rFonts w:ascii="Times New Roman" w:hAnsi="Times New Roman" w:cs="Times New Roman"/>
        </w:rPr>
        <w:t>El análisis de los datos se llevó a cabo de manera integrada. La información cualitativa fue analizada mediante un proceso de organización, categorización e interpretación temática, mientras que los datos cuantitativos se procesaron a través de estadística descriptiva, utilizando frecuencias y porcentajes para la síntesis de la información. La articulación de ambos enfoques permitió fortalecer la comprensión del fenómeno estudiado y respaldar los hallazgos desde una perspectiva metodológica coherente</w:t>
      </w:r>
      <w:r w:rsidR="00EE3965">
        <w:rPr>
          <w:rFonts w:ascii="Times New Roman" w:hAnsi="Times New Roman" w:cs="Times New Roman"/>
        </w:rPr>
        <w:t xml:space="preserve"> </w:t>
      </w:r>
      <w:sdt>
        <w:sdtPr>
          <w:rPr>
            <w:rFonts w:ascii="Times New Roman" w:hAnsi="Times New Roman" w:cs="Times New Roman"/>
          </w:rPr>
          <w:id w:val="-597869692"/>
          <w:citation/>
        </w:sdtPr>
        <w:sdtEndPr/>
        <w:sdtContent>
          <w:r w:rsidR="00EE3965">
            <w:rPr>
              <w:rFonts w:ascii="Times New Roman" w:hAnsi="Times New Roman" w:cs="Times New Roman"/>
            </w:rPr>
            <w:fldChar w:fldCharType="begin"/>
          </w:r>
          <w:r w:rsidR="00EE3965">
            <w:rPr>
              <w:rFonts w:ascii="Times New Roman" w:hAnsi="Times New Roman" w:cs="Times New Roman"/>
              <w:lang w:val="es-NI"/>
            </w:rPr>
            <w:instrText>CITATION Her2418 \t  \l 19466  \m Álv18</w:instrText>
          </w:r>
          <w:r w:rsidR="00EE3965">
            <w:rPr>
              <w:rFonts w:ascii="Times New Roman" w:hAnsi="Times New Roman" w:cs="Times New Roman"/>
            </w:rPr>
            <w:fldChar w:fldCharType="separate"/>
          </w:r>
          <w:r w:rsidR="007B6831" w:rsidRPr="007B6831">
            <w:rPr>
              <w:rFonts w:ascii="Times New Roman" w:hAnsi="Times New Roman" w:cs="Times New Roman"/>
              <w:noProof/>
              <w:lang w:val="es-NI"/>
            </w:rPr>
            <w:t>(Herrera Castrillo, 2024; Álvarez, 2018)</w:t>
          </w:r>
          <w:r w:rsidR="00EE3965">
            <w:rPr>
              <w:rFonts w:ascii="Times New Roman" w:hAnsi="Times New Roman" w:cs="Times New Roman"/>
            </w:rPr>
            <w:fldChar w:fldCharType="end"/>
          </w:r>
        </w:sdtContent>
      </w:sdt>
      <w:r w:rsidR="00732EA2">
        <w:rPr>
          <w:rFonts w:ascii="Times New Roman" w:hAnsi="Times New Roman" w:cs="Times New Roman"/>
        </w:rPr>
        <w:t>.</w:t>
      </w:r>
    </w:p>
    <w:p w14:paraId="4834082B" w14:textId="77777777" w:rsidR="007E6691" w:rsidRDefault="007E6691" w:rsidP="00952D38">
      <w:pPr>
        <w:spacing w:after="0" w:line="360" w:lineRule="auto"/>
        <w:jc w:val="both"/>
        <w:rPr>
          <w:rFonts w:ascii="Times New Roman" w:hAnsi="Times New Roman" w:cs="Times New Roman"/>
          <w:b/>
          <w:bCs/>
        </w:rPr>
      </w:pPr>
    </w:p>
    <w:p w14:paraId="2ECC3DFD" w14:textId="6D96AB3C" w:rsidR="00C569C6" w:rsidRPr="00C569C6" w:rsidRDefault="00C569C6" w:rsidP="00952D38">
      <w:pPr>
        <w:spacing w:after="0" w:line="360" w:lineRule="auto"/>
        <w:jc w:val="both"/>
        <w:rPr>
          <w:rFonts w:ascii="Times New Roman" w:hAnsi="Times New Roman" w:cs="Times New Roman"/>
          <w:b/>
          <w:bCs/>
        </w:rPr>
      </w:pPr>
      <w:r w:rsidRPr="00C569C6">
        <w:rPr>
          <w:rFonts w:ascii="Times New Roman" w:hAnsi="Times New Roman" w:cs="Times New Roman"/>
          <w:b/>
          <w:bCs/>
        </w:rPr>
        <w:t xml:space="preserve">Resultados </w:t>
      </w:r>
    </w:p>
    <w:p w14:paraId="49318325" w14:textId="3C7A95D8" w:rsidR="007B6831" w:rsidRDefault="005F3BC9" w:rsidP="00952D38">
      <w:pPr>
        <w:spacing w:after="0" w:line="360" w:lineRule="auto"/>
        <w:jc w:val="both"/>
        <w:rPr>
          <w:rFonts w:ascii="Times New Roman" w:hAnsi="Times New Roman" w:cs="Times New Roman"/>
        </w:rPr>
      </w:pPr>
      <w:r w:rsidRPr="005F3BC9">
        <w:rPr>
          <w:rFonts w:ascii="Times New Roman" w:hAnsi="Times New Roman" w:cs="Times New Roman"/>
        </w:rPr>
        <w:t>El estudio caracteriza el miedo académico-clínico en estudiantes de medicina y su vínculo con autoeficacia para la primera respuesta ante riesgo suicida, presencia e intensidad de ideación y experiencias relacionales en el aula y la clínica. La integración de indicadores psicológicos y sociales permite comprender cómo los déficits de entrenamiento práctico, el estigma y la presión evaluativa configuran climas que potencian el miedo y restringen la búsqueda de ayuda, con efectos sobre la cohesión entre pares y la comunicación con figuras docentes.</w:t>
      </w:r>
    </w:p>
    <w:p w14:paraId="250A47B8" w14:textId="77777777" w:rsidR="005F3BC9" w:rsidRPr="005F3BC9" w:rsidRDefault="005F3BC9" w:rsidP="005F3BC9">
      <w:pPr>
        <w:spacing w:after="0" w:line="360" w:lineRule="auto"/>
        <w:jc w:val="both"/>
        <w:rPr>
          <w:rFonts w:ascii="Times New Roman" w:hAnsi="Times New Roman" w:cs="Times New Roman"/>
          <w:b/>
          <w:bCs/>
          <w:lang w:val="es-NI"/>
        </w:rPr>
      </w:pPr>
      <w:r w:rsidRPr="005F3BC9">
        <w:rPr>
          <w:rFonts w:ascii="Times New Roman" w:hAnsi="Times New Roman" w:cs="Times New Roman"/>
          <w:b/>
          <w:bCs/>
          <w:lang w:val="es-NI"/>
        </w:rPr>
        <w:t>Percepción sobre ideación suicida</w:t>
      </w:r>
    </w:p>
    <w:p w14:paraId="166E2E9F" w14:textId="77777777" w:rsidR="005F3BC9" w:rsidRPr="005F3BC9" w:rsidRDefault="005F3BC9" w:rsidP="005F3BC9">
      <w:pPr>
        <w:spacing w:after="0" w:line="360" w:lineRule="auto"/>
        <w:jc w:val="both"/>
        <w:rPr>
          <w:rFonts w:ascii="Times New Roman" w:hAnsi="Times New Roman" w:cs="Times New Roman"/>
          <w:lang w:val="es-NI"/>
        </w:rPr>
      </w:pPr>
      <w:r w:rsidRPr="005F3BC9">
        <w:rPr>
          <w:rFonts w:ascii="Times New Roman" w:hAnsi="Times New Roman" w:cs="Times New Roman"/>
          <w:b/>
          <w:bCs/>
          <w:lang w:val="es-NI"/>
        </w:rPr>
        <w:t xml:space="preserve">Figura  </w:t>
      </w:r>
      <w:r w:rsidRPr="005F3BC9">
        <w:rPr>
          <w:rFonts w:ascii="Times New Roman" w:hAnsi="Times New Roman" w:cs="Times New Roman"/>
          <w:b/>
          <w:bCs/>
          <w:lang w:val="es-NI"/>
        </w:rPr>
        <w:fldChar w:fldCharType="begin"/>
      </w:r>
      <w:r w:rsidRPr="005F3BC9">
        <w:rPr>
          <w:rFonts w:ascii="Times New Roman" w:hAnsi="Times New Roman" w:cs="Times New Roman"/>
          <w:b/>
          <w:bCs/>
          <w:lang w:val="es-NI"/>
        </w:rPr>
        <w:instrText xml:space="preserve"> SEQ Figura_ \* ARABIC </w:instrText>
      </w:r>
      <w:r w:rsidRPr="005F3BC9">
        <w:rPr>
          <w:rFonts w:ascii="Times New Roman" w:hAnsi="Times New Roman" w:cs="Times New Roman"/>
          <w:b/>
          <w:bCs/>
          <w:lang w:val="es-NI"/>
        </w:rPr>
        <w:fldChar w:fldCharType="separate"/>
      </w:r>
      <w:r w:rsidRPr="005F3BC9">
        <w:rPr>
          <w:rFonts w:ascii="Times New Roman" w:hAnsi="Times New Roman" w:cs="Times New Roman"/>
          <w:b/>
          <w:bCs/>
          <w:lang w:val="es-NI"/>
        </w:rPr>
        <w:t>1</w:t>
      </w:r>
      <w:r w:rsidRPr="005F3BC9">
        <w:rPr>
          <w:rFonts w:ascii="Times New Roman" w:hAnsi="Times New Roman" w:cs="Times New Roman"/>
        </w:rPr>
        <w:fldChar w:fldCharType="end"/>
      </w:r>
      <w:r w:rsidRPr="005F3BC9">
        <w:rPr>
          <w:rFonts w:ascii="Times New Roman" w:hAnsi="Times New Roman" w:cs="Times New Roman"/>
          <w:lang w:val="es-NI"/>
        </w:rPr>
        <w:t xml:space="preserve"> </w:t>
      </w:r>
    </w:p>
    <w:p w14:paraId="1BFF35E6" w14:textId="77777777" w:rsidR="005F3BC9" w:rsidRPr="005F3BC9" w:rsidRDefault="005F3BC9" w:rsidP="005F3BC9">
      <w:pPr>
        <w:spacing w:after="0" w:line="360" w:lineRule="auto"/>
        <w:jc w:val="both"/>
        <w:rPr>
          <w:rFonts w:ascii="Times New Roman" w:hAnsi="Times New Roman" w:cs="Times New Roman"/>
          <w:i/>
          <w:iCs/>
          <w:lang w:val="es-NI"/>
        </w:rPr>
      </w:pPr>
      <w:r w:rsidRPr="005F3BC9">
        <w:rPr>
          <w:rFonts w:ascii="Times New Roman" w:hAnsi="Times New Roman" w:cs="Times New Roman"/>
          <w:i/>
          <w:iCs/>
          <w:lang w:val="es-NI"/>
        </w:rPr>
        <w:t>Formación y preparación recibida</w:t>
      </w:r>
    </w:p>
    <w:p w14:paraId="28C36B82" w14:textId="77777777" w:rsidR="005F3BC9" w:rsidRPr="005F3BC9" w:rsidRDefault="005F3BC9" w:rsidP="005F3BC9">
      <w:pPr>
        <w:spacing w:after="0" w:line="360" w:lineRule="auto"/>
        <w:jc w:val="both"/>
        <w:rPr>
          <w:rFonts w:ascii="Times New Roman" w:hAnsi="Times New Roman" w:cs="Times New Roman"/>
          <w:lang w:val="es-NI"/>
        </w:rPr>
      </w:pPr>
    </w:p>
    <w:p w14:paraId="6C00217B" w14:textId="77777777" w:rsidR="005F3BC9" w:rsidRDefault="005F3BC9" w:rsidP="005F3BC9">
      <w:pPr>
        <w:spacing w:after="0" w:line="360" w:lineRule="auto"/>
        <w:jc w:val="both"/>
        <w:rPr>
          <w:rFonts w:ascii="Times New Roman" w:hAnsi="Times New Roman" w:cs="Times New Roman"/>
          <w:lang w:val="es-MX"/>
        </w:rPr>
      </w:pPr>
      <w:r w:rsidRPr="005F3BC9">
        <w:rPr>
          <w:rFonts w:ascii="Times New Roman" w:hAnsi="Times New Roman" w:cs="Times New Roman"/>
          <w:noProof/>
          <w:lang w:val="es-NI"/>
        </w:rPr>
        <w:lastRenderedPageBreak/>
        <w:drawing>
          <wp:inline distT="0" distB="0" distL="0" distR="0" wp14:anchorId="21E6667D" wp14:editId="369A6297">
            <wp:extent cx="3599180" cy="2021840"/>
            <wp:effectExtent l="0" t="0" r="1270" b="0"/>
            <wp:docPr id="9" name="Imagen 1" descr="Gráfico, Gráfico de barra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1" descr="Gráfico, Gráfico de barras&#10;&#10;El contenido generado por IA puede ser incorrecto."/>
                    <pic:cNvPicPr>
                      <a:picLocks noChangeAspect="1"/>
                    </pic:cNvPicPr>
                  </pic:nvPicPr>
                  <pic:blipFill rotWithShape="1">
                    <a:blip r:embed="rId13" cstate="print">
                      <a:extLst>
                        <a:ext uri="{28A0092B-C50C-407E-A947-70E740481C1C}">
                          <a14:useLocalDpi xmlns:a14="http://schemas.microsoft.com/office/drawing/2010/main" val="0"/>
                        </a:ext>
                      </a:extLst>
                    </a:blip>
                    <a:srcRect t="5739"/>
                    <a:stretch/>
                  </pic:blipFill>
                  <pic:spPr bwMode="auto">
                    <a:xfrm>
                      <a:off x="0" y="0"/>
                      <a:ext cx="3599180" cy="2021840"/>
                    </a:xfrm>
                    <a:prstGeom prst="rect">
                      <a:avLst/>
                    </a:prstGeom>
                    <a:noFill/>
                    <a:ln>
                      <a:noFill/>
                    </a:ln>
                    <a:extLst>
                      <a:ext uri="{53640926-AAD7-44D8-BBD7-CCE9431645EC}">
                        <a14:shadowObscured xmlns:a14="http://schemas.microsoft.com/office/drawing/2010/main"/>
                      </a:ext>
                    </a:extLst>
                  </pic:spPr>
                </pic:pic>
              </a:graphicData>
            </a:graphic>
          </wp:inline>
        </w:drawing>
      </w:r>
      <w:r w:rsidRPr="005F3BC9">
        <w:rPr>
          <w:rFonts w:ascii="Times New Roman" w:hAnsi="Times New Roman" w:cs="Times New Roman"/>
          <w:lang w:val="es-MX"/>
        </w:rPr>
        <w:t xml:space="preserve"> </w:t>
      </w:r>
    </w:p>
    <w:p w14:paraId="3397F840" w14:textId="107BB635" w:rsidR="005F3BC9" w:rsidRPr="005F3BC9" w:rsidRDefault="005F3BC9" w:rsidP="005F3BC9">
      <w:pPr>
        <w:spacing w:after="0" w:line="360" w:lineRule="auto"/>
        <w:jc w:val="both"/>
        <w:rPr>
          <w:rFonts w:ascii="Times New Roman" w:hAnsi="Times New Roman" w:cs="Times New Roman"/>
          <w:lang w:val="es-MX"/>
        </w:rPr>
      </w:pPr>
      <w:bookmarkStart w:id="0" w:name="_Hlk218121384"/>
      <w:r w:rsidRPr="003D0922">
        <w:rPr>
          <w:rFonts w:ascii="Times New Roman" w:hAnsi="Times New Roman" w:cs="Times New Roman"/>
          <w:i/>
          <w:iCs/>
          <w:lang w:val="es-MX"/>
        </w:rPr>
        <w:t>Nota.</w:t>
      </w:r>
      <w:r>
        <w:rPr>
          <w:rFonts w:ascii="Times New Roman" w:hAnsi="Times New Roman" w:cs="Times New Roman"/>
          <w:lang w:val="es-MX"/>
        </w:rPr>
        <w:t xml:space="preserve"> Elaboración propia a partir de resultados de instrumentos </w:t>
      </w:r>
    </w:p>
    <w:bookmarkEnd w:id="0"/>
    <w:p w14:paraId="5C1161EB" w14:textId="77777777" w:rsidR="005F3BC9" w:rsidRPr="005F3BC9" w:rsidRDefault="005F3BC9" w:rsidP="005F3BC9">
      <w:pPr>
        <w:spacing w:after="0" w:line="360" w:lineRule="auto"/>
        <w:jc w:val="both"/>
        <w:rPr>
          <w:rFonts w:ascii="Times New Roman" w:hAnsi="Times New Roman" w:cs="Times New Roman"/>
          <w:lang w:val="es-MX"/>
        </w:rPr>
      </w:pPr>
      <w:r w:rsidRPr="005F3BC9">
        <w:rPr>
          <w:rFonts w:ascii="Times New Roman" w:hAnsi="Times New Roman" w:cs="Times New Roman"/>
          <w:lang w:val="es-MX"/>
        </w:rPr>
        <w:t>La distribución refleja un perfil de autoeficacia intermedia, con una mayoría que se ubica en “regularmente preparado” y una minoría en “bastante preparado”. La presencia no menor de “poco preparado” sugiere brechas en entrenamiento práctico, más que falta de contenidos teóricos. La categoría “prefiero no responder” podría indicar ambivalencia o cautela para declarar preparación, compatible con percepciones de riesgo o temor a ser evaluado por desempeño.</w:t>
      </w:r>
    </w:p>
    <w:p w14:paraId="7AD83DF0" w14:textId="77777777" w:rsidR="003D0922" w:rsidRPr="003D0922" w:rsidRDefault="003D0922" w:rsidP="003D0922">
      <w:pPr>
        <w:spacing w:after="0" w:line="360" w:lineRule="auto"/>
        <w:jc w:val="both"/>
        <w:rPr>
          <w:rFonts w:ascii="Times New Roman" w:hAnsi="Times New Roman" w:cs="Times New Roman"/>
          <w:lang w:val="es-MX"/>
        </w:rPr>
      </w:pPr>
      <w:r w:rsidRPr="003D0922">
        <w:rPr>
          <w:rFonts w:ascii="Times New Roman" w:hAnsi="Times New Roman" w:cs="Times New Roman"/>
          <w:b/>
          <w:bCs/>
          <w:lang w:val="es-MX"/>
        </w:rPr>
        <w:t xml:space="preserve">Tabla </w:t>
      </w:r>
      <w:r w:rsidRPr="003D0922">
        <w:rPr>
          <w:rFonts w:ascii="Times New Roman" w:hAnsi="Times New Roman" w:cs="Times New Roman"/>
          <w:b/>
          <w:bCs/>
          <w:lang w:val="es-MX"/>
        </w:rPr>
        <w:fldChar w:fldCharType="begin"/>
      </w:r>
      <w:r w:rsidRPr="003D0922">
        <w:rPr>
          <w:rFonts w:ascii="Times New Roman" w:hAnsi="Times New Roman" w:cs="Times New Roman"/>
          <w:b/>
          <w:bCs/>
          <w:lang w:val="es-MX"/>
        </w:rPr>
        <w:instrText xml:space="preserve"> SEQ Tabla \* ARABIC </w:instrText>
      </w:r>
      <w:r w:rsidRPr="003D0922">
        <w:rPr>
          <w:rFonts w:ascii="Times New Roman" w:hAnsi="Times New Roman" w:cs="Times New Roman"/>
          <w:b/>
          <w:bCs/>
          <w:lang w:val="es-MX"/>
        </w:rPr>
        <w:fldChar w:fldCharType="separate"/>
      </w:r>
      <w:r w:rsidRPr="003D0922">
        <w:rPr>
          <w:rFonts w:ascii="Times New Roman" w:hAnsi="Times New Roman" w:cs="Times New Roman"/>
          <w:b/>
          <w:bCs/>
          <w:lang w:val="es-MX"/>
        </w:rPr>
        <w:t>1</w:t>
      </w:r>
      <w:r w:rsidRPr="003D0922">
        <w:rPr>
          <w:rFonts w:ascii="Times New Roman" w:hAnsi="Times New Roman" w:cs="Times New Roman"/>
          <w:lang w:val="es-MX"/>
        </w:rPr>
        <w:fldChar w:fldCharType="end"/>
      </w:r>
      <w:r w:rsidRPr="003D0922">
        <w:rPr>
          <w:rFonts w:ascii="Times New Roman" w:hAnsi="Times New Roman" w:cs="Times New Roman"/>
          <w:lang w:val="es-MX"/>
        </w:rPr>
        <w:t xml:space="preserve"> </w:t>
      </w:r>
    </w:p>
    <w:p w14:paraId="54CD2483" w14:textId="77777777" w:rsidR="003D0922" w:rsidRPr="003D0922" w:rsidRDefault="003D0922" w:rsidP="003D0922">
      <w:pPr>
        <w:spacing w:after="0" w:line="360" w:lineRule="auto"/>
        <w:jc w:val="both"/>
        <w:rPr>
          <w:rFonts w:ascii="Times New Roman" w:hAnsi="Times New Roman" w:cs="Times New Roman"/>
          <w:i/>
          <w:iCs/>
          <w:lang w:val="es-MX"/>
        </w:rPr>
      </w:pPr>
      <w:r w:rsidRPr="003D0922">
        <w:rPr>
          <w:rFonts w:ascii="Times New Roman" w:hAnsi="Times New Roman" w:cs="Times New Roman"/>
          <w:i/>
          <w:iCs/>
          <w:lang w:val="es-MX"/>
        </w:rPr>
        <w:t>Presencia de pensamientos suicidas</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693"/>
        <w:gridCol w:w="2268"/>
      </w:tblGrid>
      <w:tr w:rsidR="003D0922" w:rsidRPr="003D0922" w14:paraId="757AE209" w14:textId="77777777" w:rsidTr="003D0922">
        <w:trPr>
          <w:tblHeader/>
        </w:trPr>
        <w:tc>
          <w:tcPr>
            <w:tcW w:w="3823" w:type="dxa"/>
            <w:tcBorders>
              <w:top w:val="single" w:sz="4" w:space="0" w:color="auto"/>
              <w:bottom w:val="single" w:sz="4" w:space="0" w:color="auto"/>
            </w:tcBorders>
            <w:hideMark/>
          </w:tcPr>
          <w:p w14:paraId="5CFE8709" w14:textId="77777777" w:rsidR="003D0922" w:rsidRPr="003D0922" w:rsidRDefault="003D0922" w:rsidP="003D0922">
            <w:pPr>
              <w:jc w:val="both"/>
              <w:rPr>
                <w:rFonts w:ascii="Times New Roman" w:hAnsi="Times New Roman" w:cs="Times New Roman"/>
                <w:b/>
                <w:bCs/>
                <w:lang w:val="es-NI"/>
              </w:rPr>
            </w:pPr>
            <w:r w:rsidRPr="003D0922">
              <w:rPr>
                <w:rFonts w:ascii="Times New Roman" w:hAnsi="Times New Roman" w:cs="Times New Roman"/>
                <w:b/>
                <w:bCs/>
                <w:lang w:val="es-NI"/>
              </w:rPr>
              <w:t>Respuesta</w:t>
            </w:r>
          </w:p>
        </w:tc>
        <w:tc>
          <w:tcPr>
            <w:tcW w:w="2693" w:type="dxa"/>
            <w:tcBorders>
              <w:top w:val="single" w:sz="4" w:space="0" w:color="auto"/>
              <w:bottom w:val="single" w:sz="4" w:space="0" w:color="auto"/>
            </w:tcBorders>
            <w:hideMark/>
          </w:tcPr>
          <w:p w14:paraId="2B8F4F1E" w14:textId="77777777" w:rsidR="003D0922" w:rsidRPr="003D0922" w:rsidRDefault="003D0922" w:rsidP="003D0922">
            <w:pPr>
              <w:jc w:val="both"/>
              <w:rPr>
                <w:rFonts w:ascii="Times New Roman" w:hAnsi="Times New Roman" w:cs="Times New Roman"/>
                <w:b/>
                <w:bCs/>
                <w:lang w:val="es-NI"/>
              </w:rPr>
            </w:pPr>
            <w:r w:rsidRPr="003D0922">
              <w:rPr>
                <w:rFonts w:ascii="Times New Roman" w:hAnsi="Times New Roman" w:cs="Times New Roman"/>
                <w:b/>
                <w:bCs/>
                <w:lang w:val="es-NI"/>
              </w:rPr>
              <w:t>n</w:t>
            </w:r>
          </w:p>
        </w:tc>
        <w:tc>
          <w:tcPr>
            <w:tcW w:w="2268" w:type="dxa"/>
            <w:tcBorders>
              <w:top w:val="single" w:sz="4" w:space="0" w:color="auto"/>
              <w:bottom w:val="single" w:sz="4" w:space="0" w:color="auto"/>
            </w:tcBorders>
            <w:hideMark/>
          </w:tcPr>
          <w:p w14:paraId="33DB0C7D" w14:textId="77777777" w:rsidR="003D0922" w:rsidRPr="003D0922" w:rsidRDefault="003D0922" w:rsidP="003D0922">
            <w:pPr>
              <w:jc w:val="both"/>
              <w:rPr>
                <w:rFonts w:ascii="Times New Roman" w:hAnsi="Times New Roman" w:cs="Times New Roman"/>
                <w:b/>
                <w:bCs/>
                <w:lang w:val="es-NI"/>
              </w:rPr>
            </w:pPr>
            <w:r w:rsidRPr="003D0922">
              <w:rPr>
                <w:rFonts w:ascii="Times New Roman" w:hAnsi="Times New Roman" w:cs="Times New Roman"/>
                <w:b/>
                <w:bCs/>
                <w:lang w:val="es-NI"/>
              </w:rPr>
              <w:t>%</w:t>
            </w:r>
          </w:p>
        </w:tc>
      </w:tr>
      <w:tr w:rsidR="003D0922" w:rsidRPr="003D0922" w14:paraId="757FA5EE" w14:textId="77777777" w:rsidTr="003D0922">
        <w:tc>
          <w:tcPr>
            <w:tcW w:w="3823" w:type="dxa"/>
            <w:tcBorders>
              <w:top w:val="single" w:sz="4" w:space="0" w:color="auto"/>
            </w:tcBorders>
            <w:hideMark/>
          </w:tcPr>
          <w:p w14:paraId="063E702E" w14:textId="77777777" w:rsidR="003D0922" w:rsidRPr="003D0922" w:rsidRDefault="003D0922" w:rsidP="003D0922">
            <w:pPr>
              <w:jc w:val="both"/>
              <w:rPr>
                <w:rFonts w:ascii="Times New Roman" w:hAnsi="Times New Roman" w:cs="Times New Roman"/>
                <w:b/>
                <w:bCs/>
                <w:lang w:val="es-NI"/>
              </w:rPr>
            </w:pPr>
            <w:r w:rsidRPr="003D0922">
              <w:rPr>
                <w:rFonts w:ascii="Times New Roman" w:hAnsi="Times New Roman" w:cs="Times New Roman"/>
                <w:b/>
                <w:bCs/>
                <w:lang w:val="es-NI"/>
              </w:rPr>
              <w:t>Sí</w:t>
            </w:r>
          </w:p>
        </w:tc>
        <w:tc>
          <w:tcPr>
            <w:tcW w:w="2693" w:type="dxa"/>
            <w:tcBorders>
              <w:top w:val="single" w:sz="4" w:space="0" w:color="auto"/>
            </w:tcBorders>
            <w:hideMark/>
          </w:tcPr>
          <w:p w14:paraId="24624065" w14:textId="77777777" w:rsidR="003D0922" w:rsidRPr="003D0922" w:rsidRDefault="003D0922" w:rsidP="003D0922">
            <w:pPr>
              <w:jc w:val="both"/>
              <w:rPr>
                <w:rFonts w:ascii="Times New Roman" w:hAnsi="Times New Roman" w:cs="Times New Roman"/>
                <w:lang w:val="es-NI"/>
              </w:rPr>
            </w:pPr>
            <w:r w:rsidRPr="003D0922">
              <w:rPr>
                <w:rFonts w:ascii="Times New Roman" w:hAnsi="Times New Roman" w:cs="Times New Roman"/>
                <w:lang w:val="es-NI"/>
              </w:rPr>
              <w:t>4</w:t>
            </w:r>
          </w:p>
        </w:tc>
        <w:tc>
          <w:tcPr>
            <w:tcW w:w="2268" w:type="dxa"/>
            <w:tcBorders>
              <w:top w:val="single" w:sz="4" w:space="0" w:color="auto"/>
            </w:tcBorders>
            <w:hideMark/>
          </w:tcPr>
          <w:p w14:paraId="684D388F" w14:textId="77777777" w:rsidR="003D0922" w:rsidRPr="003D0922" w:rsidRDefault="003D0922" w:rsidP="003D0922">
            <w:pPr>
              <w:jc w:val="both"/>
              <w:rPr>
                <w:rFonts w:ascii="Times New Roman" w:hAnsi="Times New Roman" w:cs="Times New Roman"/>
                <w:lang w:val="es-NI"/>
              </w:rPr>
            </w:pPr>
            <w:r w:rsidRPr="003D0922">
              <w:rPr>
                <w:rFonts w:ascii="Times New Roman" w:hAnsi="Times New Roman" w:cs="Times New Roman"/>
                <w:lang w:val="es-NI"/>
              </w:rPr>
              <w:t>26.7</w:t>
            </w:r>
          </w:p>
        </w:tc>
      </w:tr>
      <w:tr w:rsidR="003D0922" w:rsidRPr="003D0922" w14:paraId="549504DE" w14:textId="77777777" w:rsidTr="003D0922">
        <w:tc>
          <w:tcPr>
            <w:tcW w:w="3823" w:type="dxa"/>
            <w:hideMark/>
          </w:tcPr>
          <w:p w14:paraId="3D0D8F73" w14:textId="77777777" w:rsidR="003D0922" w:rsidRPr="003D0922" w:rsidRDefault="003D0922" w:rsidP="003D0922">
            <w:pPr>
              <w:jc w:val="both"/>
              <w:rPr>
                <w:rFonts w:ascii="Times New Roman" w:hAnsi="Times New Roman" w:cs="Times New Roman"/>
                <w:b/>
                <w:bCs/>
                <w:lang w:val="es-NI"/>
              </w:rPr>
            </w:pPr>
            <w:r w:rsidRPr="003D0922">
              <w:rPr>
                <w:rFonts w:ascii="Times New Roman" w:hAnsi="Times New Roman" w:cs="Times New Roman"/>
                <w:b/>
                <w:bCs/>
                <w:lang w:val="es-NI"/>
              </w:rPr>
              <w:t>No</w:t>
            </w:r>
          </w:p>
        </w:tc>
        <w:tc>
          <w:tcPr>
            <w:tcW w:w="2693" w:type="dxa"/>
            <w:hideMark/>
          </w:tcPr>
          <w:p w14:paraId="4C450F82" w14:textId="77777777" w:rsidR="003D0922" w:rsidRPr="003D0922" w:rsidRDefault="003D0922" w:rsidP="003D0922">
            <w:pPr>
              <w:jc w:val="both"/>
              <w:rPr>
                <w:rFonts w:ascii="Times New Roman" w:hAnsi="Times New Roman" w:cs="Times New Roman"/>
                <w:lang w:val="es-NI"/>
              </w:rPr>
            </w:pPr>
            <w:r w:rsidRPr="003D0922">
              <w:rPr>
                <w:rFonts w:ascii="Times New Roman" w:hAnsi="Times New Roman" w:cs="Times New Roman"/>
                <w:lang w:val="es-NI"/>
              </w:rPr>
              <w:t>9</w:t>
            </w:r>
          </w:p>
        </w:tc>
        <w:tc>
          <w:tcPr>
            <w:tcW w:w="2268" w:type="dxa"/>
            <w:hideMark/>
          </w:tcPr>
          <w:p w14:paraId="1070DB2D" w14:textId="77777777" w:rsidR="003D0922" w:rsidRPr="003D0922" w:rsidRDefault="003D0922" w:rsidP="003D0922">
            <w:pPr>
              <w:jc w:val="both"/>
              <w:rPr>
                <w:rFonts w:ascii="Times New Roman" w:hAnsi="Times New Roman" w:cs="Times New Roman"/>
                <w:lang w:val="es-NI"/>
              </w:rPr>
            </w:pPr>
            <w:r w:rsidRPr="003D0922">
              <w:rPr>
                <w:rFonts w:ascii="Times New Roman" w:hAnsi="Times New Roman" w:cs="Times New Roman"/>
                <w:lang w:val="es-NI"/>
              </w:rPr>
              <w:t>60.0</w:t>
            </w:r>
          </w:p>
        </w:tc>
      </w:tr>
      <w:tr w:rsidR="003D0922" w:rsidRPr="003D0922" w14:paraId="531F2DC1" w14:textId="77777777" w:rsidTr="003D0922">
        <w:tc>
          <w:tcPr>
            <w:tcW w:w="3823" w:type="dxa"/>
            <w:tcBorders>
              <w:bottom w:val="single" w:sz="4" w:space="0" w:color="auto"/>
            </w:tcBorders>
            <w:hideMark/>
          </w:tcPr>
          <w:p w14:paraId="73E8A956" w14:textId="77777777" w:rsidR="003D0922" w:rsidRPr="003D0922" w:rsidRDefault="003D0922" w:rsidP="003D0922">
            <w:pPr>
              <w:jc w:val="both"/>
              <w:rPr>
                <w:rFonts w:ascii="Times New Roman" w:hAnsi="Times New Roman" w:cs="Times New Roman"/>
                <w:b/>
                <w:bCs/>
                <w:lang w:val="es-NI"/>
              </w:rPr>
            </w:pPr>
            <w:r w:rsidRPr="003D0922">
              <w:rPr>
                <w:rFonts w:ascii="Times New Roman" w:hAnsi="Times New Roman" w:cs="Times New Roman"/>
                <w:b/>
                <w:bCs/>
                <w:lang w:val="es-NI"/>
              </w:rPr>
              <w:t>Prefiero no responder</w:t>
            </w:r>
          </w:p>
        </w:tc>
        <w:tc>
          <w:tcPr>
            <w:tcW w:w="2693" w:type="dxa"/>
            <w:tcBorders>
              <w:bottom w:val="single" w:sz="4" w:space="0" w:color="auto"/>
            </w:tcBorders>
            <w:hideMark/>
          </w:tcPr>
          <w:p w14:paraId="3FB54FA3" w14:textId="77777777" w:rsidR="003D0922" w:rsidRPr="003D0922" w:rsidRDefault="003D0922" w:rsidP="003D0922">
            <w:pPr>
              <w:jc w:val="both"/>
              <w:rPr>
                <w:rFonts w:ascii="Times New Roman" w:hAnsi="Times New Roman" w:cs="Times New Roman"/>
                <w:lang w:val="es-NI"/>
              </w:rPr>
            </w:pPr>
            <w:r w:rsidRPr="003D0922">
              <w:rPr>
                <w:rFonts w:ascii="Times New Roman" w:hAnsi="Times New Roman" w:cs="Times New Roman"/>
                <w:lang w:val="es-NI"/>
              </w:rPr>
              <w:t>2</w:t>
            </w:r>
          </w:p>
        </w:tc>
        <w:tc>
          <w:tcPr>
            <w:tcW w:w="2268" w:type="dxa"/>
            <w:tcBorders>
              <w:bottom w:val="single" w:sz="4" w:space="0" w:color="auto"/>
            </w:tcBorders>
            <w:hideMark/>
          </w:tcPr>
          <w:p w14:paraId="29BD02BF" w14:textId="77777777" w:rsidR="003D0922" w:rsidRPr="003D0922" w:rsidRDefault="003D0922" w:rsidP="003D0922">
            <w:pPr>
              <w:jc w:val="both"/>
              <w:rPr>
                <w:rFonts w:ascii="Times New Roman" w:hAnsi="Times New Roman" w:cs="Times New Roman"/>
                <w:lang w:val="es-NI"/>
              </w:rPr>
            </w:pPr>
            <w:r w:rsidRPr="003D0922">
              <w:rPr>
                <w:rFonts w:ascii="Times New Roman" w:hAnsi="Times New Roman" w:cs="Times New Roman"/>
                <w:lang w:val="es-NI"/>
              </w:rPr>
              <w:t>13.3</w:t>
            </w:r>
          </w:p>
        </w:tc>
      </w:tr>
      <w:tr w:rsidR="003D0922" w:rsidRPr="003D0922" w14:paraId="1ACC0D1E" w14:textId="77777777" w:rsidTr="003D0922">
        <w:tc>
          <w:tcPr>
            <w:tcW w:w="3823" w:type="dxa"/>
            <w:tcBorders>
              <w:top w:val="single" w:sz="4" w:space="0" w:color="auto"/>
              <w:bottom w:val="single" w:sz="4" w:space="0" w:color="auto"/>
            </w:tcBorders>
            <w:hideMark/>
          </w:tcPr>
          <w:p w14:paraId="6E2B332E" w14:textId="77777777" w:rsidR="003D0922" w:rsidRPr="003D0922" w:rsidRDefault="003D0922" w:rsidP="003D0922">
            <w:pPr>
              <w:jc w:val="both"/>
              <w:rPr>
                <w:rFonts w:ascii="Times New Roman" w:hAnsi="Times New Roman" w:cs="Times New Roman"/>
                <w:b/>
                <w:bCs/>
                <w:lang w:val="es-NI"/>
              </w:rPr>
            </w:pPr>
            <w:r w:rsidRPr="003D0922">
              <w:rPr>
                <w:rFonts w:ascii="Times New Roman" w:hAnsi="Times New Roman" w:cs="Times New Roman"/>
                <w:b/>
                <w:bCs/>
                <w:lang w:val="es-NI"/>
              </w:rPr>
              <w:t>Total</w:t>
            </w:r>
          </w:p>
        </w:tc>
        <w:tc>
          <w:tcPr>
            <w:tcW w:w="2693" w:type="dxa"/>
            <w:tcBorders>
              <w:top w:val="single" w:sz="4" w:space="0" w:color="auto"/>
              <w:bottom w:val="single" w:sz="4" w:space="0" w:color="auto"/>
            </w:tcBorders>
            <w:hideMark/>
          </w:tcPr>
          <w:p w14:paraId="0A576566" w14:textId="77777777" w:rsidR="003D0922" w:rsidRPr="003D0922" w:rsidRDefault="003D0922" w:rsidP="003D0922">
            <w:pPr>
              <w:jc w:val="both"/>
              <w:rPr>
                <w:rFonts w:ascii="Times New Roman" w:hAnsi="Times New Roman" w:cs="Times New Roman"/>
                <w:lang w:val="es-NI"/>
              </w:rPr>
            </w:pPr>
            <w:r w:rsidRPr="003D0922">
              <w:rPr>
                <w:rFonts w:ascii="Times New Roman" w:hAnsi="Times New Roman" w:cs="Times New Roman"/>
                <w:lang w:val="es-NI"/>
              </w:rPr>
              <w:t>15</w:t>
            </w:r>
          </w:p>
        </w:tc>
        <w:tc>
          <w:tcPr>
            <w:tcW w:w="2268" w:type="dxa"/>
            <w:tcBorders>
              <w:top w:val="single" w:sz="4" w:space="0" w:color="auto"/>
              <w:bottom w:val="single" w:sz="4" w:space="0" w:color="auto"/>
            </w:tcBorders>
            <w:hideMark/>
          </w:tcPr>
          <w:p w14:paraId="55D9ACEE" w14:textId="77777777" w:rsidR="003D0922" w:rsidRPr="003D0922" w:rsidRDefault="003D0922" w:rsidP="003D0922">
            <w:pPr>
              <w:jc w:val="both"/>
              <w:rPr>
                <w:rFonts w:ascii="Times New Roman" w:hAnsi="Times New Roman" w:cs="Times New Roman"/>
                <w:lang w:val="es-NI"/>
              </w:rPr>
            </w:pPr>
            <w:r w:rsidRPr="003D0922">
              <w:rPr>
                <w:rFonts w:ascii="Times New Roman" w:hAnsi="Times New Roman" w:cs="Times New Roman"/>
                <w:lang w:val="es-NI"/>
              </w:rPr>
              <w:t>100.0</w:t>
            </w:r>
          </w:p>
        </w:tc>
      </w:tr>
    </w:tbl>
    <w:p w14:paraId="211FE588" w14:textId="05526863" w:rsidR="003D0922" w:rsidRPr="003D0922" w:rsidRDefault="003D0922" w:rsidP="003D0922">
      <w:pPr>
        <w:spacing w:after="0" w:line="360" w:lineRule="auto"/>
        <w:jc w:val="both"/>
        <w:rPr>
          <w:rFonts w:ascii="Times New Roman" w:hAnsi="Times New Roman" w:cs="Times New Roman"/>
          <w:lang w:val="es-MX"/>
        </w:rPr>
      </w:pPr>
      <w:r w:rsidRPr="003D0922">
        <w:rPr>
          <w:rFonts w:ascii="Times New Roman" w:hAnsi="Times New Roman" w:cs="Times New Roman"/>
          <w:i/>
          <w:iCs/>
          <w:lang w:val="es-MX"/>
        </w:rPr>
        <w:t>Nota.</w:t>
      </w:r>
      <w:r>
        <w:rPr>
          <w:rFonts w:ascii="Times New Roman" w:hAnsi="Times New Roman" w:cs="Times New Roman"/>
          <w:lang w:val="es-MX"/>
        </w:rPr>
        <w:t xml:space="preserve"> Elaboración propia a partir de resultados de instrumentos </w:t>
      </w:r>
    </w:p>
    <w:p w14:paraId="5FB55DA2" w14:textId="77777777" w:rsidR="003D0922" w:rsidRPr="003D0922" w:rsidRDefault="003D0922" w:rsidP="003D0922">
      <w:pPr>
        <w:spacing w:after="0" w:line="360" w:lineRule="auto"/>
        <w:jc w:val="both"/>
        <w:rPr>
          <w:rFonts w:ascii="Times New Roman" w:hAnsi="Times New Roman" w:cs="Times New Roman"/>
          <w:lang w:val="es-MX"/>
        </w:rPr>
      </w:pPr>
      <w:r w:rsidRPr="003D0922">
        <w:rPr>
          <w:rFonts w:ascii="Times New Roman" w:hAnsi="Times New Roman" w:cs="Times New Roman"/>
          <w:lang w:val="es-MX"/>
        </w:rPr>
        <w:t>La ideación durante la vida universitaria aparece en 1 de cada 4 estudiantes, la mayoría niega antecedentes y una fracción menor opta por no responder, lo que sugiere cautela para declarar experiencias sensibles. El perfil resultante combina presencia no marginal de ideación con un contexto donde la confidencialidad y el clima para hablar del tema pueden modular la disposición a responder.</w:t>
      </w:r>
    </w:p>
    <w:p w14:paraId="74ABBAC5" w14:textId="0CECE698" w:rsidR="003D0922" w:rsidRPr="003D0922" w:rsidRDefault="003D0922" w:rsidP="003D0922">
      <w:pPr>
        <w:spacing w:after="0" w:line="360" w:lineRule="auto"/>
        <w:jc w:val="both"/>
        <w:rPr>
          <w:rFonts w:ascii="Times New Roman" w:hAnsi="Times New Roman" w:cs="Times New Roman"/>
          <w:b/>
          <w:bCs/>
          <w:lang w:val="es-MX"/>
        </w:rPr>
      </w:pPr>
      <w:r w:rsidRPr="003D0922">
        <w:rPr>
          <w:rFonts w:ascii="Times New Roman" w:hAnsi="Times New Roman" w:cs="Times New Roman"/>
          <w:b/>
          <w:bCs/>
          <w:lang w:val="es-NI"/>
        </w:rPr>
        <w:t xml:space="preserve">Descripción de las manifestaciones emocionales, cognitivas y conductuales vinculadas a la </w:t>
      </w:r>
      <w:r w:rsidRPr="003D0922">
        <w:rPr>
          <w:rFonts w:ascii="Times New Roman" w:hAnsi="Times New Roman" w:cs="Times New Roman"/>
          <w:b/>
          <w:bCs/>
          <w:lang w:val="es-MX"/>
        </w:rPr>
        <w:t>ideación suicida</w:t>
      </w:r>
    </w:p>
    <w:p w14:paraId="7B290F13" w14:textId="77777777" w:rsidR="003D0922" w:rsidRPr="003D0922" w:rsidRDefault="003D0922" w:rsidP="003D0922">
      <w:pPr>
        <w:spacing w:after="0" w:line="360" w:lineRule="auto"/>
        <w:jc w:val="both"/>
        <w:rPr>
          <w:rFonts w:ascii="Times New Roman" w:hAnsi="Times New Roman" w:cs="Times New Roman"/>
          <w:b/>
          <w:bCs/>
          <w:lang w:val="es-MX"/>
        </w:rPr>
      </w:pPr>
      <w:r w:rsidRPr="003D0922">
        <w:rPr>
          <w:rFonts w:ascii="Times New Roman" w:hAnsi="Times New Roman" w:cs="Times New Roman"/>
          <w:b/>
          <w:bCs/>
          <w:lang w:val="es-MX"/>
        </w:rPr>
        <w:t xml:space="preserve">Tabla </w:t>
      </w:r>
      <w:r w:rsidRPr="003D0922">
        <w:rPr>
          <w:rFonts w:ascii="Times New Roman" w:hAnsi="Times New Roman" w:cs="Times New Roman"/>
          <w:b/>
          <w:bCs/>
          <w:lang w:val="es-MX"/>
        </w:rPr>
        <w:fldChar w:fldCharType="begin"/>
      </w:r>
      <w:r w:rsidRPr="003D0922">
        <w:rPr>
          <w:rFonts w:ascii="Times New Roman" w:hAnsi="Times New Roman" w:cs="Times New Roman"/>
          <w:b/>
          <w:bCs/>
          <w:lang w:val="es-MX"/>
        </w:rPr>
        <w:instrText xml:space="preserve"> SEQ Tabla \* ARABIC </w:instrText>
      </w:r>
      <w:r w:rsidRPr="003D0922">
        <w:rPr>
          <w:rFonts w:ascii="Times New Roman" w:hAnsi="Times New Roman" w:cs="Times New Roman"/>
          <w:b/>
          <w:bCs/>
          <w:lang w:val="es-MX"/>
        </w:rPr>
        <w:fldChar w:fldCharType="separate"/>
      </w:r>
      <w:r w:rsidRPr="003D0922">
        <w:rPr>
          <w:rFonts w:ascii="Times New Roman" w:hAnsi="Times New Roman" w:cs="Times New Roman"/>
          <w:b/>
          <w:bCs/>
          <w:lang w:val="es-MX"/>
        </w:rPr>
        <w:t>2</w:t>
      </w:r>
      <w:r w:rsidRPr="003D0922">
        <w:rPr>
          <w:rFonts w:ascii="Times New Roman" w:hAnsi="Times New Roman" w:cs="Times New Roman"/>
          <w:lang w:val="es-MX"/>
        </w:rPr>
        <w:fldChar w:fldCharType="end"/>
      </w:r>
      <w:r w:rsidRPr="003D0922">
        <w:rPr>
          <w:rFonts w:ascii="Times New Roman" w:hAnsi="Times New Roman" w:cs="Times New Roman"/>
          <w:b/>
          <w:bCs/>
          <w:lang w:val="es-MX"/>
        </w:rPr>
        <w:t xml:space="preserve"> </w:t>
      </w:r>
    </w:p>
    <w:p w14:paraId="71344150" w14:textId="77777777" w:rsidR="003D0922" w:rsidRPr="003D0922" w:rsidRDefault="003D0922" w:rsidP="003D0922">
      <w:pPr>
        <w:spacing w:after="0" w:line="360" w:lineRule="auto"/>
        <w:jc w:val="both"/>
        <w:rPr>
          <w:rFonts w:ascii="Times New Roman" w:hAnsi="Times New Roman" w:cs="Times New Roman"/>
          <w:i/>
          <w:iCs/>
          <w:lang w:val="es-MX"/>
        </w:rPr>
      </w:pPr>
      <w:r w:rsidRPr="003D0922">
        <w:rPr>
          <w:rFonts w:ascii="Times New Roman" w:hAnsi="Times New Roman" w:cs="Times New Roman"/>
          <w:i/>
          <w:iCs/>
          <w:lang w:val="es-MX"/>
        </w:rPr>
        <w:t>Intensidad de pensamientos suicidas</w:t>
      </w:r>
    </w:p>
    <w:tbl>
      <w:tblPr>
        <w:tblW w:w="0" w:type="auto"/>
        <w:tblBorders>
          <w:top w:val="single" w:sz="4" w:space="0" w:color="auto"/>
          <w:bottom w:val="single" w:sz="4" w:space="0" w:color="auto"/>
        </w:tblBorders>
        <w:tblLook w:val="04A0" w:firstRow="1" w:lastRow="0" w:firstColumn="1" w:lastColumn="0" w:noHBand="0" w:noVBand="1"/>
      </w:tblPr>
      <w:tblGrid>
        <w:gridCol w:w="1310"/>
        <w:gridCol w:w="741"/>
        <w:gridCol w:w="1041"/>
        <w:gridCol w:w="1311"/>
        <w:gridCol w:w="1442"/>
        <w:gridCol w:w="1237"/>
        <w:gridCol w:w="1988"/>
      </w:tblGrid>
      <w:tr w:rsidR="003D0922" w:rsidRPr="003D0922" w14:paraId="5B6A76E8" w14:textId="77777777" w:rsidTr="003D0922">
        <w:tc>
          <w:tcPr>
            <w:tcW w:w="0" w:type="auto"/>
            <w:tcBorders>
              <w:top w:val="single" w:sz="4" w:space="0" w:color="auto"/>
              <w:bottom w:val="single" w:sz="4" w:space="0" w:color="auto"/>
            </w:tcBorders>
            <w:hideMark/>
          </w:tcPr>
          <w:p w14:paraId="7CBA8C2D" w14:textId="77777777" w:rsidR="003D0922" w:rsidRPr="003D0922" w:rsidRDefault="003D0922" w:rsidP="003D0922">
            <w:pPr>
              <w:spacing w:line="240" w:lineRule="auto"/>
              <w:jc w:val="both"/>
              <w:rPr>
                <w:rFonts w:ascii="Times New Roman" w:hAnsi="Times New Roman" w:cs="Times New Roman"/>
                <w:b/>
                <w:bCs/>
                <w:lang w:val="es-NI"/>
              </w:rPr>
            </w:pPr>
            <w:r w:rsidRPr="003D0922">
              <w:rPr>
                <w:rFonts w:ascii="Times New Roman" w:hAnsi="Times New Roman" w:cs="Times New Roman"/>
                <w:b/>
                <w:bCs/>
                <w:lang w:val="es-NI"/>
              </w:rPr>
              <w:lastRenderedPageBreak/>
              <w:t>Intensidad</w:t>
            </w:r>
          </w:p>
        </w:tc>
        <w:tc>
          <w:tcPr>
            <w:tcW w:w="0" w:type="auto"/>
            <w:tcBorders>
              <w:top w:val="single" w:sz="4" w:space="0" w:color="auto"/>
              <w:bottom w:val="single" w:sz="4" w:space="0" w:color="auto"/>
            </w:tcBorders>
            <w:hideMark/>
          </w:tcPr>
          <w:p w14:paraId="1BA08CC4" w14:textId="77777777" w:rsidR="003D0922" w:rsidRPr="003D0922" w:rsidRDefault="003D0922" w:rsidP="003D0922">
            <w:pPr>
              <w:spacing w:line="240" w:lineRule="auto"/>
              <w:jc w:val="both"/>
              <w:rPr>
                <w:rFonts w:ascii="Times New Roman" w:hAnsi="Times New Roman" w:cs="Times New Roman"/>
                <w:b/>
                <w:bCs/>
                <w:lang w:val="es-NI"/>
              </w:rPr>
            </w:pPr>
            <w:r w:rsidRPr="003D0922">
              <w:rPr>
                <w:rFonts w:ascii="Times New Roman" w:hAnsi="Times New Roman" w:cs="Times New Roman"/>
                <w:b/>
                <w:bCs/>
                <w:lang w:val="es-NI"/>
              </w:rPr>
              <w:t>Total</w:t>
            </w:r>
          </w:p>
        </w:tc>
        <w:tc>
          <w:tcPr>
            <w:tcW w:w="0" w:type="auto"/>
            <w:tcBorders>
              <w:top w:val="single" w:sz="4" w:space="0" w:color="auto"/>
              <w:bottom w:val="single" w:sz="4" w:space="0" w:color="auto"/>
            </w:tcBorders>
            <w:hideMark/>
          </w:tcPr>
          <w:p w14:paraId="7944FCC3" w14:textId="77777777" w:rsidR="003D0922" w:rsidRPr="003D0922" w:rsidRDefault="003D0922" w:rsidP="003D0922">
            <w:pPr>
              <w:spacing w:line="240" w:lineRule="auto"/>
              <w:jc w:val="both"/>
              <w:rPr>
                <w:rFonts w:ascii="Times New Roman" w:hAnsi="Times New Roman" w:cs="Times New Roman"/>
                <w:b/>
                <w:bCs/>
                <w:lang w:val="es-NI"/>
              </w:rPr>
            </w:pPr>
            <w:r w:rsidRPr="003D0922">
              <w:rPr>
                <w:rFonts w:ascii="Times New Roman" w:hAnsi="Times New Roman" w:cs="Times New Roman"/>
                <w:b/>
                <w:bCs/>
                <w:lang w:val="es-NI"/>
              </w:rPr>
              <w:t>Total %</w:t>
            </w:r>
          </w:p>
        </w:tc>
        <w:tc>
          <w:tcPr>
            <w:tcW w:w="0" w:type="auto"/>
            <w:tcBorders>
              <w:top w:val="single" w:sz="4" w:space="0" w:color="auto"/>
              <w:bottom w:val="single" w:sz="4" w:space="0" w:color="auto"/>
            </w:tcBorders>
            <w:hideMark/>
          </w:tcPr>
          <w:p w14:paraId="66A1C291" w14:textId="77777777" w:rsidR="003D0922" w:rsidRPr="003D0922" w:rsidRDefault="003D0922" w:rsidP="003D0922">
            <w:pPr>
              <w:spacing w:line="240" w:lineRule="auto"/>
              <w:jc w:val="both"/>
              <w:rPr>
                <w:rFonts w:ascii="Times New Roman" w:hAnsi="Times New Roman" w:cs="Times New Roman"/>
                <w:b/>
                <w:bCs/>
                <w:lang w:val="es-NI"/>
              </w:rPr>
            </w:pPr>
            <w:r w:rsidRPr="003D0922">
              <w:rPr>
                <w:rFonts w:ascii="Times New Roman" w:hAnsi="Times New Roman" w:cs="Times New Roman"/>
                <w:b/>
                <w:bCs/>
                <w:lang w:val="es-NI"/>
              </w:rPr>
              <w:t xml:space="preserve">Con ideación alguna vez </w:t>
            </w:r>
          </w:p>
        </w:tc>
        <w:tc>
          <w:tcPr>
            <w:tcW w:w="0" w:type="auto"/>
            <w:tcBorders>
              <w:top w:val="single" w:sz="4" w:space="0" w:color="auto"/>
              <w:bottom w:val="single" w:sz="4" w:space="0" w:color="auto"/>
            </w:tcBorders>
            <w:hideMark/>
          </w:tcPr>
          <w:p w14:paraId="66B22D15" w14:textId="77777777" w:rsidR="003D0922" w:rsidRPr="003D0922" w:rsidRDefault="003D0922" w:rsidP="003D0922">
            <w:pPr>
              <w:spacing w:line="240" w:lineRule="auto"/>
              <w:jc w:val="both"/>
              <w:rPr>
                <w:rFonts w:ascii="Times New Roman" w:hAnsi="Times New Roman" w:cs="Times New Roman"/>
                <w:b/>
                <w:bCs/>
                <w:lang w:val="es-NI"/>
              </w:rPr>
            </w:pPr>
            <w:r w:rsidRPr="003D0922">
              <w:rPr>
                <w:rFonts w:ascii="Times New Roman" w:hAnsi="Times New Roman" w:cs="Times New Roman"/>
                <w:b/>
                <w:bCs/>
                <w:lang w:val="es-NI"/>
              </w:rPr>
              <w:t>Con ideación %</w:t>
            </w:r>
          </w:p>
        </w:tc>
        <w:tc>
          <w:tcPr>
            <w:tcW w:w="0" w:type="auto"/>
            <w:tcBorders>
              <w:top w:val="single" w:sz="4" w:space="0" w:color="auto"/>
              <w:bottom w:val="single" w:sz="4" w:space="0" w:color="auto"/>
            </w:tcBorders>
            <w:hideMark/>
          </w:tcPr>
          <w:p w14:paraId="5C787ADC" w14:textId="77777777" w:rsidR="003D0922" w:rsidRPr="003D0922" w:rsidRDefault="003D0922" w:rsidP="003D0922">
            <w:pPr>
              <w:spacing w:line="240" w:lineRule="auto"/>
              <w:jc w:val="both"/>
              <w:rPr>
                <w:rFonts w:ascii="Times New Roman" w:hAnsi="Times New Roman" w:cs="Times New Roman"/>
                <w:b/>
                <w:bCs/>
                <w:lang w:val="es-NI"/>
              </w:rPr>
            </w:pPr>
            <w:r w:rsidRPr="003D0922">
              <w:rPr>
                <w:rFonts w:ascii="Times New Roman" w:hAnsi="Times New Roman" w:cs="Times New Roman"/>
                <w:b/>
                <w:bCs/>
                <w:lang w:val="es-NI"/>
              </w:rPr>
              <w:t>Sin ideación o PNR</w:t>
            </w:r>
          </w:p>
        </w:tc>
        <w:tc>
          <w:tcPr>
            <w:tcW w:w="0" w:type="auto"/>
            <w:tcBorders>
              <w:top w:val="single" w:sz="4" w:space="0" w:color="auto"/>
              <w:bottom w:val="single" w:sz="4" w:space="0" w:color="auto"/>
            </w:tcBorders>
            <w:hideMark/>
          </w:tcPr>
          <w:p w14:paraId="150E29E8" w14:textId="77777777" w:rsidR="003D0922" w:rsidRPr="003D0922" w:rsidRDefault="003D0922" w:rsidP="003D0922">
            <w:pPr>
              <w:spacing w:line="240" w:lineRule="auto"/>
              <w:jc w:val="both"/>
              <w:rPr>
                <w:rFonts w:ascii="Times New Roman" w:hAnsi="Times New Roman" w:cs="Times New Roman"/>
                <w:b/>
                <w:bCs/>
                <w:lang w:val="es-NI"/>
              </w:rPr>
            </w:pPr>
            <w:r w:rsidRPr="003D0922">
              <w:rPr>
                <w:rFonts w:ascii="Times New Roman" w:hAnsi="Times New Roman" w:cs="Times New Roman"/>
                <w:b/>
                <w:bCs/>
                <w:lang w:val="es-NI"/>
              </w:rPr>
              <w:t>Sin ideación/PNR %</w:t>
            </w:r>
          </w:p>
        </w:tc>
      </w:tr>
      <w:tr w:rsidR="003D0922" w:rsidRPr="003D0922" w14:paraId="24EAE93F" w14:textId="77777777" w:rsidTr="003D0922">
        <w:tc>
          <w:tcPr>
            <w:tcW w:w="0" w:type="auto"/>
            <w:tcBorders>
              <w:top w:val="single" w:sz="4" w:space="0" w:color="auto"/>
            </w:tcBorders>
            <w:hideMark/>
          </w:tcPr>
          <w:p w14:paraId="1E608304" w14:textId="77777777" w:rsidR="003D0922" w:rsidRPr="003D0922" w:rsidRDefault="003D0922" w:rsidP="003D0922">
            <w:pPr>
              <w:spacing w:line="240" w:lineRule="auto"/>
              <w:jc w:val="both"/>
              <w:rPr>
                <w:rFonts w:ascii="Times New Roman" w:hAnsi="Times New Roman" w:cs="Times New Roman"/>
                <w:b/>
                <w:bCs/>
                <w:lang w:val="es-NI"/>
              </w:rPr>
            </w:pPr>
            <w:r w:rsidRPr="003D0922">
              <w:rPr>
                <w:rFonts w:ascii="Times New Roman" w:hAnsi="Times New Roman" w:cs="Times New Roman"/>
                <w:b/>
                <w:bCs/>
                <w:lang w:val="es-NI"/>
              </w:rPr>
              <w:t>Nada</w:t>
            </w:r>
          </w:p>
        </w:tc>
        <w:tc>
          <w:tcPr>
            <w:tcW w:w="0" w:type="auto"/>
            <w:tcBorders>
              <w:top w:val="single" w:sz="4" w:space="0" w:color="auto"/>
            </w:tcBorders>
            <w:hideMark/>
          </w:tcPr>
          <w:p w14:paraId="778EF708" w14:textId="77777777" w:rsidR="003D0922" w:rsidRPr="003D0922" w:rsidRDefault="003D0922" w:rsidP="003D0922">
            <w:pPr>
              <w:spacing w:line="240" w:lineRule="auto"/>
              <w:jc w:val="both"/>
              <w:rPr>
                <w:rFonts w:ascii="Times New Roman" w:hAnsi="Times New Roman" w:cs="Times New Roman"/>
                <w:lang w:val="es-NI"/>
              </w:rPr>
            </w:pPr>
            <w:r w:rsidRPr="003D0922">
              <w:rPr>
                <w:rFonts w:ascii="Times New Roman" w:hAnsi="Times New Roman" w:cs="Times New Roman"/>
                <w:lang w:val="es-NI"/>
              </w:rPr>
              <w:t>6</w:t>
            </w:r>
          </w:p>
        </w:tc>
        <w:tc>
          <w:tcPr>
            <w:tcW w:w="0" w:type="auto"/>
            <w:tcBorders>
              <w:top w:val="single" w:sz="4" w:space="0" w:color="auto"/>
            </w:tcBorders>
            <w:hideMark/>
          </w:tcPr>
          <w:p w14:paraId="42A7F228" w14:textId="77777777" w:rsidR="003D0922" w:rsidRPr="003D0922" w:rsidRDefault="003D0922" w:rsidP="003D0922">
            <w:pPr>
              <w:spacing w:line="240" w:lineRule="auto"/>
              <w:jc w:val="both"/>
              <w:rPr>
                <w:rFonts w:ascii="Times New Roman" w:hAnsi="Times New Roman" w:cs="Times New Roman"/>
                <w:lang w:val="es-NI"/>
              </w:rPr>
            </w:pPr>
            <w:r w:rsidRPr="003D0922">
              <w:rPr>
                <w:rFonts w:ascii="Times New Roman" w:hAnsi="Times New Roman" w:cs="Times New Roman"/>
                <w:lang w:val="es-NI"/>
              </w:rPr>
              <w:t>40.0</w:t>
            </w:r>
          </w:p>
        </w:tc>
        <w:tc>
          <w:tcPr>
            <w:tcW w:w="0" w:type="auto"/>
            <w:tcBorders>
              <w:top w:val="single" w:sz="4" w:space="0" w:color="auto"/>
            </w:tcBorders>
            <w:hideMark/>
          </w:tcPr>
          <w:p w14:paraId="4001B2EF" w14:textId="77777777" w:rsidR="003D0922" w:rsidRPr="003D0922" w:rsidRDefault="003D0922" w:rsidP="003D0922">
            <w:pPr>
              <w:spacing w:line="240" w:lineRule="auto"/>
              <w:jc w:val="both"/>
              <w:rPr>
                <w:rFonts w:ascii="Times New Roman" w:hAnsi="Times New Roman" w:cs="Times New Roman"/>
                <w:lang w:val="es-NI"/>
              </w:rPr>
            </w:pPr>
            <w:r w:rsidRPr="003D0922">
              <w:rPr>
                <w:rFonts w:ascii="Times New Roman" w:hAnsi="Times New Roman" w:cs="Times New Roman"/>
                <w:lang w:val="es-NI"/>
              </w:rPr>
              <w:t>0</w:t>
            </w:r>
          </w:p>
        </w:tc>
        <w:tc>
          <w:tcPr>
            <w:tcW w:w="0" w:type="auto"/>
            <w:tcBorders>
              <w:top w:val="single" w:sz="4" w:space="0" w:color="auto"/>
            </w:tcBorders>
            <w:hideMark/>
          </w:tcPr>
          <w:p w14:paraId="1C3A62D4" w14:textId="77777777" w:rsidR="003D0922" w:rsidRPr="003D0922" w:rsidRDefault="003D0922" w:rsidP="003D0922">
            <w:pPr>
              <w:spacing w:line="240" w:lineRule="auto"/>
              <w:jc w:val="both"/>
              <w:rPr>
                <w:rFonts w:ascii="Times New Roman" w:hAnsi="Times New Roman" w:cs="Times New Roman"/>
                <w:lang w:val="es-NI"/>
              </w:rPr>
            </w:pPr>
            <w:r w:rsidRPr="003D0922">
              <w:rPr>
                <w:rFonts w:ascii="Times New Roman" w:hAnsi="Times New Roman" w:cs="Times New Roman"/>
                <w:lang w:val="es-NI"/>
              </w:rPr>
              <w:t>0.0</w:t>
            </w:r>
          </w:p>
        </w:tc>
        <w:tc>
          <w:tcPr>
            <w:tcW w:w="0" w:type="auto"/>
            <w:tcBorders>
              <w:top w:val="single" w:sz="4" w:space="0" w:color="auto"/>
            </w:tcBorders>
            <w:hideMark/>
          </w:tcPr>
          <w:p w14:paraId="06EE16FE" w14:textId="77777777" w:rsidR="003D0922" w:rsidRPr="003D0922" w:rsidRDefault="003D0922" w:rsidP="003D0922">
            <w:pPr>
              <w:spacing w:line="240" w:lineRule="auto"/>
              <w:jc w:val="both"/>
              <w:rPr>
                <w:rFonts w:ascii="Times New Roman" w:hAnsi="Times New Roman" w:cs="Times New Roman"/>
                <w:lang w:val="es-NI"/>
              </w:rPr>
            </w:pPr>
            <w:r w:rsidRPr="003D0922">
              <w:rPr>
                <w:rFonts w:ascii="Times New Roman" w:hAnsi="Times New Roman" w:cs="Times New Roman"/>
                <w:lang w:val="es-NI"/>
              </w:rPr>
              <w:t>6</w:t>
            </w:r>
          </w:p>
        </w:tc>
        <w:tc>
          <w:tcPr>
            <w:tcW w:w="0" w:type="auto"/>
            <w:tcBorders>
              <w:top w:val="single" w:sz="4" w:space="0" w:color="auto"/>
            </w:tcBorders>
            <w:hideMark/>
          </w:tcPr>
          <w:p w14:paraId="76F4B5AF" w14:textId="77777777" w:rsidR="003D0922" w:rsidRPr="003D0922" w:rsidRDefault="003D0922" w:rsidP="003D0922">
            <w:pPr>
              <w:spacing w:line="240" w:lineRule="auto"/>
              <w:jc w:val="both"/>
              <w:rPr>
                <w:rFonts w:ascii="Times New Roman" w:hAnsi="Times New Roman" w:cs="Times New Roman"/>
                <w:lang w:val="es-NI"/>
              </w:rPr>
            </w:pPr>
            <w:r w:rsidRPr="003D0922">
              <w:rPr>
                <w:rFonts w:ascii="Times New Roman" w:hAnsi="Times New Roman" w:cs="Times New Roman"/>
                <w:lang w:val="es-NI"/>
              </w:rPr>
              <w:t>54.5</w:t>
            </w:r>
          </w:p>
        </w:tc>
      </w:tr>
      <w:tr w:rsidR="003D0922" w:rsidRPr="003D0922" w14:paraId="3E62BB0C" w14:textId="77777777" w:rsidTr="003D0922">
        <w:tc>
          <w:tcPr>
            <w:tcW w:w="0" w:type="auto"/>
            <w:hideMark/>
          </w:tcPr>
          <w:p w14:paraId="6302D44D" w14:textId="77777777" w:rsidR="003D0922" w:rsidRPr="003D0922" w:rsidRDefault="003D0922" w:rsidP="003D0922">
            <w:pPr>
              <w:spacing w:line="240" w:lineRule="auto"/>
              <w:jc w:val="both"/>
              <w:rPr>
                <w:rFonts w:ascii="Times New Roman" w:hAnsi="Times New Roman" w:cs="Times New Roman"/>
                <w:b/>
                <w:bCs/>
                <w:lang w:val="es-NI"/>
              </w:rPr>
            </w:pPr>
            <w:r w:rsidRPr="003D0922">
              <w:rPr>
                <w:rFonts w:ascii="Times New Roman" w:hAnsi="Times New Roman" w:cs="Times New Roman"/>
                <w:b/>
                <w:bCs/>
                <w:lang w:val="es-NI"/>
              </w:rPr>
              <w:t>Poco</w:t>
            </w:r>
          </w:p>
        </w:tc>
        <w:tc>
          <w:tcPr>
            <w:tcW w:w="0" w:type="auto"/>
            <w:hideMark/>
          </w:tcPr>
          <w:p w14:paraId="7E977392" w14:textId="77777777" w:rsidR="003D0922" w:rsidRPr="003D0922" w:rsidRDefault="003D0922" w:rsidP="003D0922">
            <w:pPr>
              <w:spacing w:line="240" w:lineRule="auto"/>
              <w:jc w:val="both"/>
              <w:rPr>
                <w:rFonts w:ascii="Times New Roman" w:hAnsi="Times New Roman" w:cs="Times New Roman"/>
                <w:lang w:val="es-NI"/>
              </w:rPr>
            </w:pPr>
            <w:r w:rsidRPr="003D0922">
              <w:rPr>
                <w:rFonts w:ascii="Times New Roman" w:hAnsi="Times New Roman" w:cs="Times New Roman"/>
                <w:lang w:val="es-NI"/>
              </w:rPr>
              <w:t>4</w:t>
            </w:r>
          </w:p>
        </w:tc>
        <w:tc>
          <w:tcPr>
            <w:tcW w:w="0" w:type="auto"/>
            <w:hideMark/>
          </w:tcPr>
          <w:p w14:paraId="1339B3EF" w14:textId="77777777" w:rsidR="003D0922" w:rsidRPr="003D0922" w:rsidRDefault="003D0922" w:rsidP="003D0922">
            <w:pPr>
              <w:spacing w:line="240" w:lineRule="auto"/>
              <w:jc w:val="both"/>
              <w:rPr>
                <w:rFonts w:ascii="Times New Roman" w:hAnsi="Times New Roman" w:cs="Times New Roman"/>
                <w:lang w:val="es-NI"/>
              </w:rPr>
            </w:pPr>
            <w:r w:rsidRPr="003D0922">
              <w:rPr>
                <w:rFonts w:ascii="Times New Roman" w:hAnsi="Times New Roman" w:cs="Times New Roman"/>
                <w:lang w:val="es-NI"/>
              </w:rPr>
              <w:t>26.7</w:t>
            </w:r>
          </w:p>
        </w:tc>
        <w:tc>
          <w:tcPr>
            <w:tcW w:w="0" w:type="auto"/>
            <w:hideMark/>
          </w:tcPr>
          <w:p w14:paraId="27B89019" w14:textId="77777777" w:rsidR="003D0922" w:rsidRPr="003D0922" w:rsidRDefault="003D0922" w:rsidP="003D0922">
            <w:pPr>
              <w:spacing w:line="240" w:lineRule="auto"/>
              <w:jc w:val="both"/>
              <w:rPr>
                <w:rFonts w:ascii="Times New Roman" w:hAnsi="Times New Roman" w:cs="Times New Roman"/>
                <w:lang w:val="es-NI"/>
              </w:rPr>
            </w:pPr>
            <w:r w:rsidRPr="003D0922">
              <w:rPr>
                <w:rFonts w:ascii="Times New Roman" w:hAnsi="Times New Roman" w:cs="Times New Roman"/>
                <w:lang w:val="es-NI"/>
              </w:rPr>
              <w:t>1</w:t>
            </w:r>
          </w:p>
        </w:tc>
        <w:tc>
          <w:tcPr>
            <w:tcW w:w="0" w:type="auto"/>
            <w:hideMark/>
          </w:tcPr>
          <w:p w14:paraId="6E7CD25D" w14:textId="77777777" w:rsidR="003D0922" w:rsidRPr="003D0922" w:rsidRDefault="003D0922" w:rsidP="003D0922">
            <w:pPr>
              <w:spacing w:line="240" w:lineRule="auto"/>
              <w:jc w:val="both"/>
              <w:rPr>
                <w:rFonts w:ascii="Times New Roman" w:hAnsi="Times New Roman" w:cs="Times New Roman"/>
                <w:lang w:val="es-NI"/>
              </w:rPr>
            </w:pPr>
            <w:r w:rsidRPr="003D0922">
              <w:rPr>
                <w:rFonts w:ascii="Times New Roman" w:hAnsi="Times New Roman" w:cs="Times New Roman"/>
                <w:lang w:val="es-NI"/>
              </w:rPr>
              <w:t>25.0</w:t>
            </w:r>
          </w:p>
        </w:tc>
        <w:tc>
          <w:tcPr>
            <w:tcW w:w="0" w:type="auto"/>
            <w:hideMark/>
          </w:tcPr>
          <w:p w14:paraId="459F3E55" w14:textId="77777777" w:rsidR="003D0922" w:rsidRPr="003D0922" w:rsidRDefault="003D0922" w:rsidP="003D0922">
            <w:pPr>
              <w:spacing w:line="240" w:lineRule="auto"/>
              <w:jc w:val="both"/>
              <w:rPr>
                <w:rFonts w:ascii="Times New Roman" w:hAnsi="Times New Roman" w:cs="Times New Roman"/>
                <w:lang w:val="es-NI"/>
              </w:rPr>
            </w:pPr>
            <w:r w:rsidRPr="003D0922">
              <w:rPr>
                <w:rFonts w:ascii="Times New Roman" w:hAnsi="Times New Roman" w:cs="Times New Roman"/>
                <w:lang w:val="es-NI"/>
              </w:rPr>
              <w:t>3</w:t>
            </w:r>
          </w:p>
        </w:tc>
        <w:tc>
          <w:tcPr>
            <w:tcW w:w="0" w:type="auto"/>
            <w:hideMark/>
          </w:tcPr>
          <w:p w14:paraId="09272929" w14:textId="77777777" w:rsidR="003D0922" w:rsidRPr="003D0922" w:rsidRDefault="003D0922" w:rsidP="003D0922">
            <w:pPr>
              <w:spacing w:line="240" w:lineRule="auto"/>
              <w:jc w:val="both"/>
              <w:rPr>
                <w:rFonts w:ascii="Times New Roman" w:hAnsi="Times New Roman" w:cs="Times New Roman"/>
                <w:lang w:val="es-NI"/>
              </w:rPr>
            </w:pPr>
            <w:r w:rsidRPr="003D0922">
              <w:rPr>
                <w:rFonts w:ascii="Times New Roman" w:hAnsi="Times New Roman" w:cs="Times New Roman"/>
                <w:lang w:val="es-NI"/>
              </w:rPr>
              <w:t>27.3</w:t>
            </w:r>
          </w:p>
        </w:tc>
      </w:tr>
      <w:tr w:rsidR="003D0922" w:rsidRPr="003D0922" w14:paraId="671BA646" w14:textId="77777777" w:rsidTr="003D0922">
        <w:tc>
          <w:tcPr>
            <w:tcW w:w="0" w:type="auto"/>
            <w:tcBorders>
              <w:bottom w:val="single" w:sz="4" w:space="0" w:color="auto"/>
            </w:tcBorders>
            <w:hideMark/>
          </w:tcPr>
          <w:p w14:paraId="6CAE9B31" w14:textId="77777777" w:rsidR="003D0922" w:rsidRPr="003D0922" w:rsidRDefault="003D0922" w:rsidP="003D0922">
            <w:pPr>
              <w:spacing w:line="240" w:lineRule="auto"/>
              <w:jc w:val="both"/>
              <w:rPr>
                <w:rFonts w:ascii="Times New Roman" w:hAnsi="Times New Roman" w:cs="Times New Roman"/>
                <w:b/>
                <w:bCs/>
                <w:lang w:val="es-NI"/>
              </w:rPr>
            </w:pPr>
            <w:r w:rsidRPr="003D0922">
              <w:rPr>
                <w:rFonts w:ascii="Times New Roman" w:hAnsi="Times New Roman" w:cs="Times New Roman"/>
                <w:b/>
                <w:bCs/>
                <w:lang w:val="es-NI"/>
              </w:rPr>
              <w:t>Moderado</w:t>
            </w:r>
          </w:p>
        </w:tc>
        <w:tc>
          <w:tcPr>
            <w:tcW w:w="0" w:type="auto"/>
            <w:tcBorders>
              <w:bottom w:val="single" w:sz="4" w:space="0" w:color="auto"/>
            </w:tcBorders>
            <w:hideMark/>
          </w:tcPr>
          <w:p w14:paraId="01848CDB" w14:textId="77777777" w:rsidR="003D0922" w:rsidRPr="003D0922" w:rsidRDefault="003D0922" w:rsidP="003D0922">
            <w:pPr>
              <w:spacing w:line="240" w:lineRule="auto"/>
              <w:jc w:val="both"/>
              <w:rPr>
                <w:rFonts w:ascii="Times New Roman" w:hAnsi="Times New Roman" w:cs="Times New Roman"/>
                <w:lang w:val="es-NI"/>
              </w:rPr>
            </w:pPr>
            <w:r w:rsidRPr="003D0922">
              <w:rPr>
                <w:rFonts w:ascii="Times New Roman" w:hAnsi="Times New Roman" w:cs="Times New Roman"/>
                <w:lang w:val="es-NI"/>
              </w:rPr>
              <w:t>5</w:t>
            </w:r>
          </w:p>
        </w:tc>
        <w:tc>
          <w:tcPr>
            <w:tcW w:w="0" w:type="auto"/>
            <w:tcBorders>
              <w:bottom w:val="single" w:sz="4" w:space="0" w:color="auto"/>
            </w:tcBorders>
            <w:hideMark/>
          </w:tcPr>
          <w:p w14:paraId="551C7052" w14:textId="77777777" w:rsidR="003D0922" w:rsidRPr="003D0922" w:rsidRDefault="003D0922" w:rsidP="003D0922">
            <w:pPr>
              <w:spacing w:line="240" w:lineRule="auto"/>
              <w:jc w:val="both"/>
              <w:rPr>
                <w:rFonts w:ascii="Times New Roman" w:hAnsi="Times New Roman" w:cs="Times New Roman"/>
                <w:lang w:val="es-NI"/>
              </w:rPr>
            </w:pPr>
            <w:r w:rsidRPr="003D0922">
              <w:rPr>
                <w:rFonts w:ascii="Times New Roman" w:hAnsi="Times New Roman" w:cs="Times New Roman"/>
                <w:lang w:val="es-NI"/>
              </w:rPr>
              <w:t>33.3</w:t>
            </w:r>
          </w:p>
        </w:tc>
        <w:tc>
          <w:tcPr>
            <w:tcW w:w="0" w:type="auto"/>
            <w:tcBorders>
              <w:bottom w:val="single" w:sz="4" w:space="0" w:color="auto"/>
            </w:tcBorders>
            <w:hideMark/>
          </w:tcPr>
          <w:p w14:paraId="3F0DCD8F" w14:textId="77777777" w:rsidR="003D0922" w:rsidRPr="003D0922" w:rsidRDefault="003D0922" w:rsidP="003D0922">
            <w:pPr>
              <w:spacing w:line="240" w:lineRule="auto"/>
              <w:jc w:val="both"/>
              <w:rPr>
                <w:rFonts w:ascii="Times New Roman" w:hAnsi="Times New Roman" w:cs="Times New Roman"/>
                <w:lang w:val="es-NI"/>
              </w:rPr>
            </w:pPr>
            <w:r w:rsidRPr="003D0922">
              <w:rPr>
                <w:rFonts w:ascii="Times New Roman" w:hAnsi="Times New Roman" w:cs="Times New Roman"/>
                <w:lang w:val="es-NI"/>
              </w:rPr>
              <w:t>3</w:t>
            </w:r>
          </w:p>
        </w:tc>
        <w:tc>
          <w:tcPr>
            <w:tcW w:w="0" w:type="auto"/>
            <w:tcBorders>
              <w:bottom w:val="single" w:sz="4" w:space="0" w:color="auto"/>
            </w:tcBorders>
            <w:hideMark/>
          </w:tcPr>
          <w:p w14:paraId="0F93CF1A" w14:textId="77777777" w:rsidR="003D0922" w:rsidRPr="003D0922" w:rsidRDefault="003D0922" w:rsidP="003D0922">
            <w:pPr>
              <w:spacing w:line="240" w:lineRule="auto"/>
              <w:jc w:val="both"/>
              <w:rPr>
                <w:rFonts w:ascii="Times New Roman" w:hAnsi="Times New Roman" w:cs="Times New Roman"/>
                <w:lang w:val="es-NI"/>
              </w:rPr>
            </w:pPr>
            <w:r w:rsidRPr="003D0922">
              <w:rPr>
                <w:rFonts w:ascii="Times New Roman" w:hAnsi="Times New Roman" w:cs="Times New Roman"/>
                <w:lang w:val="es-NI"/>
              </w:rPr>
              <w:t>75.0</w:t>
            </w:r>
          </w:p>
        </w:tc>
        <w:tc>
          <w:tcPr>
            <w:tcW w:w="0" w:type="auto"/>
            <w:tcBorders>
              <w:bottom w:val="single" w:sz="4" w:space="0" w:color="auto"/>
            </w:tcBorders>
            <w:hideMark/>
          </w:tcPr>
          <w:p w14:paraId="347CDE5B" w14:textId="77777777" w:rsidR="003D0922" w:rsidRPr="003D0922" w:rsidRDefault="003D0922" w:rsidP="003D0922">
            <w:pPr>
              <w:spacing w:line="240" w:lineRule="auto"/>
              <w:jc w:val="both"/>
              <w:rPr>
                <w:rFonts w:ascii="Times New Roman" w:hAnsi="Times New Roman" w:cs="Times New Roman"/>
                <w:lang w:val="es-NI"/>
              </w:rPr>
            </w:pPr>
            <w:r w:rsidRPr="003D0922">
              <w:rPr>
                <w:rFonts w:ascii="Times New Roman" w:hAnsi="Times New Roman" w:cs="Times New Roman"/>
                <w:lang w:val="es-NI"/>
              </w:rPr>
              <w:t>2</w:t>
            </w:r>
          </w:p>
        </w:tc>
        <w:tc>
          <w:tcPr>
            <w:tcW w:w="0" w:type="auto"/>
            <w:tcBorders>
              <w:bottom w:val="single" w:sz="4" w:space="0" w:color="auto"/>
            </w:tcBorders>
            <w:hideMark/>
          </w:tcPr>
          <w:p w14:paraId="356B0E98" w14:textId="77777777" w:rsidR="003D0922" w:rsidRPr="003D0922" w:rsidRDefault="003D0922" w:rsidP="003D0922">
            <w:pPr>
              <w:spacing w:line="240" w:lineRule="auto"/>
              <w:jc w:val="both"/>
              <w:rPr>
                <w:rFonts w:ascii="Times New Roman" w:hAnsi="Times New Roman" w:cs="Times New Roman"/>
                <w:lang w:val="es-NI"/>
              </w:rPr>
            </w:pPr>
            <w:r w:rsidRPr="003D0922">
              <w:rPr>
                <w:rFonts w:ascii="Times New Roman" w:hAnsi="Times New Roman" w:cs="Times New Roman"/>
                <w:lang w:val="es-NI"/>
              </w:rPr>
              <w:t>18.2</w:t>
            </w:r>
          </w:p>
        </w:tc>
      </w:tr>
      <w:tr w:rsidR="003D0922" w:rsidRPr="003D0922" w14:paraId="29684DED" w14:textId="77777777" w:rsidTr="003D0922">
        <w:tc>
          <w:tcPr>
            <w:tcW w:w="0" w:type="auto"/>
            <w:tcBorders>
              <w:top w:val="single" w:sz="4" w:space="0" w:color="auto"/>
              <w:bottom w:val="single" w:sz="4" w:space="0" w:color="auto"/>
            </w:tcBorders>
            <w:hideMark/>
          </w:tcPr>
          <w:p w14:paraId="2AC6A917" w14:textId="77777777" w:rsidR="003D0922" w:rsidRPr="003D0922" w:rsidRDefault="003D0922" w:rsidP="003D0922">
            <w:pPr>
              <w:spacing w:line="240" w:lineRule="auto"/>
              <w:jc w:val="both"/>
              <w:rPr>
                <w:rFonts w:ascii="Times New Roman" w:hAnsi="Times New Roman" w:cs="Times New Roman"/>
                <w:b/>
                <w:bCs/>
                <w:lang w:val="es-NI"/>
              </w:rPr>
            </w:pPr>
            <w:r w:rsidRPr="003D0922">
              <w:rPr>
                <w:rFonts w:ascii="Times New Roman" w:hAnsi="Times New Roman" w:cs="Times New Roman"/>
                <w:b/>
                <w:bCs/>
                <w:lang w:val="es-NI"/>
              </w:rPr>
              <w:t>Total</w:t>
            </w:r>
          </w:p>
        </w:tc>
        <w:tc>
          <w:tcPr>
            <w:tcW w:w="0" w:type="auto"/>
            <w:tcBorders>
              <w:top w:val="single" w:sz="4" w:space="0" w:color="auto"/>
              <w:bottom w:val="single" w:sz="4" w:space="0" w:color="auto"/>
            </w:tcBorders>
            <w:hideMark/>
          </w:tcPr>
          <w:p w14:paraId="2251B325" w14:textId="77777777" w:rsidR="003D0922" w:rsidRPr="003D0922" w:rsidRDefault="003D0922" w:rsidP="003D0922">
            <w:pPr>
              <w:spacing w:line="240" w:lineRule="auto"/>
              <w:jc w:val="both"/>
              <w:rPr>
                <w:rFonts w:ascii="Times New Roman" w:hAnsi="Times New Roman" w:cs="Times New Roman"/>
                <w:lang w:val="es-NI"/>
              </w:rPr>
            </w:pPr>
            <w:r w:rsidRPr="003D0922">
              <w:rPr>
                <w:rFonts w:ascii="Times New Roman" w:hAnsi="Times New Roman" w:cs="Times New Roman"/>
                <w:lang w:val="es-NI"/>
              </w:rPr>
              <w:t>15</w:t>
            </w:r>
          </w:p>
        </w:tc>
        <w:tc>
          <w:tcPr>
            <w:tcW w:w="0" w:type="auto"/>
            <w:tcBorders>
              <w:top w:val="single" w:sz="4" w:space="0" w:color="auto"/>
              <w:bottom w:val="single" w:sz="4" w:space="0" w:color="auto"/>
            </w:tcBorders>
            <w:hideMark/>
          </w:tcPr>
          <w:p w14:paraId="33525979" w14:textId="77777777" w:rsidR="003D0922" w:rsidRPr="003D0922" w:rsidRDefault="003D0922" w:rsidP="003D0922">
            <w:pPr>
              <w:spacing w:line="240" w:lineRule="auto"/>
              <w:jc w:val="both"/>
              <w:rPr>
                <w:rFonts w:ascii="Times New Roman" w:hAnsi="Times New Roman" w:cs="Times New Roman"/>
                <w:lang w:val="es-NI"/>
              </w:rPr>
            </w:pPr>
            <w:r w:rsidRPr="003D0922">
              <w:rPr>
                <w:rFonts w:ascii="Times New Roman" w:hAnsi="Times New Roman" w:cs="Times New Roman"/>
                <w:lang w:val="es-NI"/>
              </w:rPr>
              <w:t>100.0</w:t>
            </w:r>
          </w:p>
        </w:tc>
        <w:tc>
          <w:tcPr>
            <w:tcW w:w="0" w:type="auto"/>
            <w:tcBorders>
              <w:top w:val="single" w:sz="4" w:space="0" w:color="auto"/>
              <w:bottom w:val="single" w:sz="4" w:space="0" w:color="auto"/>
            </w:tcBorders>
            <w:hideMark/>
          </w:tcPr>
          <w:p w14:paraId="793F5849" w14:textId="77777777" w:rsidR="003D0922" w:rsidRPr="003D0922" w:rsidRDefault="003D0922" w:rsidP="003D0922">
            <w:pPr>
              <w:spacing w:line="240" w:lineRule="auto"/>
              <w:jc w:val="both"/>
              <w:rPr>
                <w:rFonts w:ascii="Times New Roman" w:hAnsi="Times New Roman" w:cs="Times New Roman"/>
                <w:lang w:val="es-NI"/>
              </w:rPr>
            </w:pPr>
            <w:r w:rsidRPr="003D0922">
              <w:rPr>
                <w:rFonts w:ascii="Times New Roman" w:hAnsi="Times New Roman" w:cs="Times New Roman"/>
                <w:lang w:val="es-NI"/>
              </w:rPr>
              <w:t>4</w:t>
            </w:r>
          </w:p>
        </w:tc>
        <w:tc>
          <w:tcPr>
            <w:tcW w:w="0" w:type="auto"/>
            <w:tcBorders>
              <w:top w:val="single" w:sz="4" w:space="0" w:color="auto"/>
              <w:bottom w:val="single" w:sz="4" w:space="0" w:color="auto"/>
            </w:tcBorders>
            <w:hideMark/>
          </w:tcPr>
          <w:p w14:paraId="0E2AE6DA" w14:textId="77777777" w:rsidR="003D0922" w:rsidRPr="003D0922" w:rsidRDefault="003D0922" w:rsidP="003D0922">
            <w:pPr>
              <w:spacing w:line="240" w:lineRule="auto"/>
              <w:jc w:val="both"/>
              <w:rPr>
                <w:rFonts w:ascii="Times New Roman" w:hAnsi="Times New Roman" w:cs="Times New Roman"/>
                <w:lang w:val="es-NI"/>
              </w:rPr>
            </w:pPr>
            <w:r w:rsidRPr="003D0922">
              <w:rPr>
                <w:rFonts w:ascii="Times New Roman" w:hAnsi="Times New Roman" w:cs="Times New Roman"/>
                <w:lang w:val="es-NI"/>
              </w:rPr>
              <w:t>100.0</w:t>
            </w:r>
          </w:p>
        </w:tc>
        <w:tc>
          <w:tcPr>
            <w:tcW w:w="0" w:type="auto"/>
            <w:tcBorders>
              <w:top w:val="single" w:sz="4" w:space="0" w:color="auto"/>
              <w:bottom w:val="single" w:sz="4" w:space="0" w:color="auto"/>
            </w:tcBorders>
            <w:hideMark/>
          </w:tcPr>
          <w:p w14:paraId="1EE6F644" w14:textId="77777777" w:rsidR="003D0922" w:rsidRPr="003D0922" w:rsidRDefault="003D0922" w:rsidP="003D0922">
            <w:pPr>
              <w:spacing w:line="240" w:lineRule="auto"/>
              <w:jc w:val="both"/>
              <w:rPr>
                <w:rFonts w:ascii="Times New Roman" w:hAnsi="Times New Roman" w:cs="Times New Roman"/>
                <w:lang w:val="es-NI"/>
              </w:rPr>
            </w:pPr>
            <w:r w:rsidRPr="003D0922">
              <w:rPr>
                <w:rFonts w:ascii="Times New Roman" w:hAnsi="Times New Roman" w:cs="Times New Roman"/>
                <w:lang w:val="es-NI"/>
              </w:rPr>
              <w:t>11</w:t>
            </w:r>
          </w:p>
        </w:tc>
        <w:tc>
          <w:tcPr>
            <w:tcW w:w="0" w:type="auto"/>
            <w:tcBorders>
              <w:top w:val="single" w:sz="4" w:space="0" w:color="auto"/>
              <w:bottom w:val="single" w:sz="4" w:space="0" w:color="auto"/>
            </w:tcBorders>
            <w:hideMark/>
          </w:tcPr>
          <w:p w14:paraId="1D82439B" w14:textId="77777777" w:rsidR="003D0922" w:rsidRPr="003D0922" w:rsidRDefault="003D0922" w:rsidP="003D0922">
            <w:pPr>
              <w:spacing w:line="240" w:lineRule="auto"/>
              <w:jc w:val="both"/>
              <w:rPr>
                <w:rFonts w:ascii="Times New Roman" w:hAnsi="Times New Roman" w:cs="Times New Roman"/>
                <w:lang w:val="es-NI"/>
              </w:rPr>
            </w:pPr>
            <w:r w:rsidRPr="003D0922">
              <w:rPr>
                <w:rFonts w:ascii="Times New Roman" w:hAnsi="Times New Roman" w:cs="Times New Roman"/>
                <w:lang w:val="es-NI"/>
              </w:rPr>
              <w:t>100.0</w:t>
            </w:r>
          </w:p>
        </w:tc>
      </w:tr>
    </w:tbl>
    <w:p w14:paraId="27352A9F" w14:textId="780DD0B6" w:rsidR="003D0922" w:rsidRDefault="003D0922" w:rsidP="003D0922">
      <w:pPr>
        <w:spacing w:after="0" w:line="360" w:lineRule="auto"/>
        <w:jc w:val="both"/>
        <w:rPr>
          <w:rFonts w:ascii="Times New Roman" w:hAnsi="Times New Roman" w:cs="Times New Roman"/>
          <w:lang w:val="es-MX"/>
        </w:rPr>
      </w:pPr>
      <w:bookmarkStart w:id="1" w:name="_Hlk218121654"/>
      <w:r w:rsidRPr="003D0922">
        <w:rPr>
          <w:rFonts w:ascii="Times New Roman" w:hAnsi="Times New Roman" w:cs="Times New Roman"/>
          <w:i/>
          <w:iCs/>
          <w:lang w:val="es-MX"/>
        </w:rPr>
        <w:t>Nota.</w:t>
      </w:r>
      <w:r>
        <w:rPr>
          <w:rFonts w:ascii="Times New Roman" w:hAnsi="Times New Roman" w:cs="Times New Roman"/>
          <w:lang w:val="es-MX"/>
        </w:rPr>
        <w:t xml:space="preserve"> Elaboración propia a partir de resultados de instrumentos </w:t>
      </w:r>
    </w:p>
    <w:bookmarkEnd w:id="1"/>
    <w:p w14:paraId="218254EA" w14:textId="0EADB5DD" w:rsidR="003D0922" w:rsidRPr="003D0922" w:rsidRDefault="003D0922" w:rsidP="003D0922">
      <w:pPr>
        <w:spacing w:after="0" w:line="360" w:lineRule="auto"/>
        <w:jc w:val="both"/>
        <w:rPr>
          <w:rFonts w:ascii="Times New Roman" w:hAnsi="Times New Roman" w:cs="Times New Roman"/>
          <w:lang w:val="es-MX"/>
        </w:rPr>
      </w:pPr>
      <w:r w:rsidRPr="003D0922">
        <w:rPr>
          <w:rFonts w:ascii="Times New Roman" w:hAnsi="Times New Roman" w:cs="Times New Roman"/>
          <w:lang w:val="es-MX"/>
        </w:rPr>
        <w:t xml:space="preserve">Según la tabla, “Moderado” se ubica casi por completo en el subgrupo con ideación, mientras “Nada” se concentra en quienes no la reportan o prefieren no responder, el contraste delimita con claridad dos perfiles. </w:t>
      </w:r>
    </w:p>
    <w:p w14:paraId="38957248" w14:textId="29C285F5" w:rsidR="003D0922" w:rsidRPr="003D0922" w:rsidRDefault="0031414A" w:rsidP="003D0922">
      <w:pPr>
        <w:spacing w:after="0" w:line="360" w:lineRule="auto"/>
        <w:jc w:val="both"/>
        <w:rPr>
          <w:rFonts w:ascii="Times New Roman" w:hAnsi="Times New Roman" w:cs="Times New Roman"/>
          <w:lang w:val="es-NI"/>
        </w:rPr>
      </w:pPr>
      <w:r w:rsidRPr="003D0922">
        <w:rPr>
          <w:rFonts w:ascii="Times New Roman" w:hAnsi="Times New Roman" w:cs="Times New Roman"/>
          <w:lang w:val="es-NI"/>
        </w:rPr>
        <w:t>S</w:t>
      </w:r>
      <w:r w:rsidR="003D0922" w:rsidRPr="003D0922">
        <w:rPr>
          <w:rFonts w:ascii="Times New Roman" w:hAnsi="Times New Roman" w:cs="Times New Roman"/>
          <w:lang w:val="es-NI"/>
        </w:rPr>
        <w:t xml:space="preserve">e aplicaron los métodos de observación y entrevista, las cuales permitieron obtener formación directa </w:t>
      </w:r>
      <w:r w:rsidR="007201C4">
        <w:rPr>
          <w:rFonts w:ascii="Times New Roman" w:hAnsi="Times New Roman" w:cs="Times New Roman"/>
          <w:lang w:val="es-NI"/>
        </w:rPr>
        <w:t>sobre</w:t>
      </w:r>
      <w:r w:rsidR="003D0922" w:rsidRPr="003D0922">
        <w:rPr>
          <w:rFonts w:ascii="Times New Roman" w:hAnsi="Times New Roman" w:cs="Times New Roman"/>
          <w:lang w:val="es-NI"/>
        </w:rPr>
        <w:t xml:space="preserve"> las experiencias y percepciones de los estudiantes. De esta manera fue posible identificar como el entorno y las emociones personales incide</w:t>
      </w:r>
      <w:r w:rsidR="00F1290F">
        <w:rPr>
          <w:rFonts w:ascii="Times New Roman" w:hAnsi="Times New Roman" w:cs="Times New Roman"/>
          <w:lang w:val="es-NI"/>
        </w:rPr>
        <w:t>n</w:t>
      </w:r>
      <w:r w:rsidR="003D0922" w:rsidRPr="003D0922">
        <w:rPr>
          <w:rFonts w:ascii="Times New Roman" w:hAnsi="Times New Roman" w:cs="Times New Roman"/>
          <w:lang w:val="es-NI"/>
        </w:rPr>
        <w:t xml:space="preserve"> en la forma que los estudiantes enfrentan las exigencias de la carrera y las situaciones de carga laboral que se presenta en formación.</w:t>
      </w:r>
    </w:p>
    <w:p w14:paraId="584E182F" w14:textId="77777777" w:rsidR="003D0922" w:rsidRPr="003D0922" w:rsidRDefault="003D0922" w:rsidP="003D0922">
      <w:pPr>
        <w:spacing w:after="0" w:line="360" w:lineRule="auto"/>
        <w:jc w:val="both"/>
        <w:rPr>
          <w:rFonts w:ascii="Times New Roman" w:hAnsi="Times New Roman" w:cs="Times New Roman"/>
          <w:lang w:val="es-NI"/>
        </w:rPr>
      </w:pPr>
      <w:r w:rsidRPr="003D0922">
        <w:rPr>
          <w:rFonts w:ascii="Times New Roman" w:hAnsi="Times New Roman" w:cs="Times New Roman"/>
          <w:b/>
          <w:bCs/>
          <w:lang w:val="es-NI"/>
        </w:rPr>
        <w:t xml:space="preserve">Tabla </w:t>
      </w:r>
      <w:r w:rsidRPr="003D0922">
        <w:rPr>
          <w:rFonts w:ascii="Times New Roman" w:hAnsi="Times New Roman" w:cs="Times New Roman"/>
          <w:b/>
          <w:bCs/>
          <w:lang w:val="es-NI"/>
        </w:rPr>
        <w:fldChar w:fldCharType="begin"/>
      </w:r>
      <w:r w:rsidRPr="003D0922">
        <w:rPr>
          <w:rFonts w:ascii="Times New Roman" w:hAnsi="Times New Roman" w:cs="Times New Roman"/>
          <w:b/>
          <w:bCs/>
          <w:lang w:val="es-NI"/>
        </w:rPr>
        <w:instrText xml:space="preserve"> SEQ Tabla \* ARABIC </w:instrText>
      </w:r>
      <w:r w:rsidRPr="003D0922">
        <w:rPr>
          <w:rFonts w:ascii="Times New Roman" w:hAnsi="Times New Roman" w:cs="Times New Roman"/>
          <w:b/>
          <w:bCs/>
          <w:lang w:val="es-NI"/>
        </w:rPr>
        <w:fldChar w:fldCharType="separate"/>
      </w:r>
      <w:r w:rsidRPr="003D0922">
        <w:rPr>
          <w:rFonts w:ascii="Times New Roman" w:hAnsi="Times New Roman" w:cs="Times New Roman"/>
          <w:b/>
          <w:bCs/>
          <w:lang w:val="es-NI"/>
        </w:rPr>
        <w:t>3</w:t>
      </w:r>
      <w:r w:rsidRPr="003D0922">
        <w:rPr>
          <w:rFonts w:ascii="Times New Roman" w:hAnsi="Times New Roman" w:cs="Times New Roman"/>
          <w:lang w:val="es-MX"/>
        </w:rPr>
        <w:fldChar w:fldCharType="end"/>
      </w:r>
      <w:r w:rsidRPr="003D0922">
        <w:rPr>
          <w:rFonts w:ascii="Times New Roman" w:hAnsi="Times New Roman" w:cs="Times New Roman"/>
          <w:lang w:val="es-NI"/>
        </w:rPr>
        <w:t xml:space="preserve"> </w:t>
      </w:r>
    </w:p>
    <w:p w14:paraId="4702AFB8" w14:textId="77777777" w:rsidR="003D0922" w:rsidRPr="003D0922" w:rsidRDefault="003D0922" w:rsidP="003D0922">
      <w:pPr>
        <w:spacing w:after="0" w:line="360" w:lineRule="auto"/>
        <w:jc w:val="both"/>
        <w:rPr>
          <w:rFonts w:ascii="Times New Roman" w:hAnsi="Times New Roman" w:cs="Times New Roman"/>
          <w:lang w:val="es-NI"/>
        </w:rPr>
      </w:pPr>
      <w:r w:rsidRPr="003D0922">
        <w:rPr>
          <w:rFonts w:ascii="Times New Roman" w:hAnsi="Times New Roman" w:cs="Times New Roman"/>
          <w:i/>
          <w:iCs/>
          <w:lang w:val="es-NI"/>
        </w:rPr>
        <w:t>Factores Psicológicos</w:t>
      </w: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3"/>
        <w:gridCol w:w="3230"/>
        <w:gridCol w:w="3085"/>
      </w:tblGrid>
      <w:tr w:rsidR="003D0922" w:rsidRPr="003D0922" w14:paraId="288BB95B" w14:textId="77777777" w:rsidTr="003D0922">
        <w:trPr>
          <w:tblHeader/>
        </w:trPr>
        <w:tc>
          <w:tcPr>
            <w:tcW w:w="2513" w:type="dxa"/>
            <w:tcBorders>
              <w:top w:val="single" w:sz="4" w:space="0" w:color="auto"/>
              <w:bottom w:val="single" w:sz="4" w:space="0" w:color="auto"/>
            </w:tcBorders>
            <w:vAlign w:val="center"/>
            <w:hideMark/>
          </w:tcPr>
          <w:p w14:paraId="4D1C0E38" w14:textId="687A88E2" w:rsidR="003D0922" w:rsidRPr="003D0922" w:rsidRDefault="003D0922" w:rsidP="003D0922">
            <w:pPr>
              <w:jc w:val="center"/>
              <w:rPr>
                <w:rFonts w:ascii="Times New Roman" w:hAnsi="Times New Roman" w:cs="Times New Roman"/>
                <w:b/>
                <w:bCs/>
                <w:lang w:val="es-NI"/>
              </w:rPr>
            </w:pPr>
            <w:r w:rsidRPr="003D0922">
              <w:rPr>
                <w:rFonts w:ascii="Times New Roman" w:hAnsi="Times New Roman" w:cs="Times New Roman"/>
                <w:b/>
                <w:bCs/>
                <w:lang w:val="es-NI"/>
              </w:rPr>
              <w:t>Variable</w:t>
            </w:r>
          </w:p>
        </w:tc>
        <w:tc>
          <w:tcPr>
            <w:tcW w:w="3230" w:type="dxa"/>
            <w:tcBorders>
              <w:top w:val="single" w:sz="4" w:space="0" w:color="auto"/>
              <w:bottom w:val="single" w:sz="4" w:space="0" w:color="auto"/>
            </w:tcBorders>
            <w:vAlign w:val="center"/>
            <w:hideMark/>
          </w:tcPr>
          <w:p w14:paraId="485A5528" w14:textId="3FE23E36" w:rsidR="003D0922" w:rsidRPr="003D0922" w:rsidRDefault="003D0922" w:rsidP="003D0922">
            <w:pPr>
              <w:jc w:val="center"/>
              <w:rPr>
                <w:rFonts w:ascii="Times New Roman" w:hAnsi="Times New Roman" w:cs="Times New Roman"/>
                <w:b/>
                <w:bCs/>
                <w:lang w:val="es-NI"/>
              </w:rPr>
            </w:pPr>
            <w:r w:rsidRPr="003D0922">
              <w:rPr>
                <w:rFonts w:ascii="Times New Roman" w:hAnsi="Times New Roman" w:cs="Times New Roman"/>
                <w:b/>
                <w:bCs/>
                <w:lang w:val="es-NI"/>
              </w:rPr>
              <w:t>Ítems</w:t>
            </w:r>
          </w:p>
        </w:tc>
        <w:tc>
          <w:tcPr>
            <w:tcW w:w="3085" w:type="dxa"/>
            <w:tcBorders>
              <w:top w:val="single" w:sz="4" w:space="0" w:color="auto"/>
              <w:bottom w:val="single" w:sz="4" w:space="0" w:color="auto"/>
            </w:tcBorders>
            <w:vAlign w:val="center"/>
            <w:hideMark/>
          </w:tcPr>
          <w:p w14:paraId="4C81BF10" w14:textId="77777777" w:rsidR="003D0922" w:rsidRPr="003D0922" w:rsidRDefault="003D0922" w:rsidP="003D0922">
            <w:pPr>
              <w:jc w:val="center"/>
              <w:rPr>
                <w:rFonts w:ascii="Times New Roman" w:hAnsi="Times New Roman" w:cs="Times New Roman"/>
                <w:b/>
                <w:bCs/>
                <w:lang w:val="es-NI"/>
              </w:rPr>
            </w:pPr>
            <w:r w:rsidRPr="003D0922">
              <w:rPr>
                <w:rFonts w:ascii="Times New Roman" w:hAnsi="Times New Roman" w:cs="Times New Roman"/>
                <w:b/>
                <w:bCs/>
                <w:lang w:val="es-NI"/>
              </w:rPr>
              <w:t>Percepciones</w:t>
            </w:r>
          </w:p>
        </w:tc>
      </w:tr>
      <w:tr w:rsidR="003D0922" w:rsidRPr="003D0922" w14:paraId="59B23F23" w14:textId="77777777" w:rsidTr="003D0922">
        <w:tc>
          <w:tcPr>
            <w:tcW w:w="2513" w:type="dxa"/>
            <w:vMerge w:val="restart"/>
            <w:tcBorders>
              <w:top w:val="single" w:sz="4" w:space="0" w:color="auto"/>
            </w:tcBorders>
            <w:vAlign w:val="center"/>
          </w:tcPr>
          <w:p w14:paraId="1352AB28" w14:textId="77777777" w:rsidR="003D0922" w:rsidRPr="003D0922" w:rsidRDefault="003D0922" w:rsidP="003D0922">
            <w:pPr>
              <w:jc w:val="center"/>
              <w:rPr>
                <w:rFonts w:ascii="Times New Roman" w:hAnsi="Times New Roman" w:cs="Times New Roman"/>
                <w:b/>
                <w:bCs/>
                <w:lang w:val="es-NI"/>
              </w:rPr>
            </w:pPr>
          </w:p>
          <w:p w14:paraId="657CE1DD" w14:textId="77777777" w:rsidR="003D0922" w:rsidRPr="003D0922" w:rsidRDefault="003D0922" w:rsidP="003D0922">
            <w:pPr>
              <w:jc w:val="center"/>
              <w:rPr>
                <w:rFonts w:ascii="Times New Roman" w:hAnsi="Times New Roman" w:cs="Times New Roman"/>
                <w:b/>
                <w:bCs/>
                <w:lang w:val="es-NI"/>
              </w:rPr>
            </w:pPr>
          </w:p>
          <w:p w14:paraId="02F1CE4E" w14:textId="77777777" w:rsidR="003D0922" w:rsidRPr="003D0922" w:rsidRDefault="003D0922" w:rsidP="003D0922">
            <w:pPr>
              <w:jc w:val="center"/>
              <w:rPr>
                <w:rFonts w:ascii="Times New Roman" w:hAnsi="Times New Roman" w:cs="Times New Roman"/>
                <w:b/>
                <w:bCs/>
                <w:lang w:val="es-NI"/>
              </w:rPr>
            </w:pPr>
          </w:p>
          <w:p w14:paraId="118432D9" w14:textId="77777777" w:rsidR="003D0922" w:rsidRPr="003D0922" w:rsidRDefault="003D0922" w:rsidP="003D0922">
            <w:pPr>
              <w:jc w:val="center"/>
              <w:rPr>
                <w:rFonts w:ascii="Times New Roman" w:hAnsi="Times New Roman" w:cs="Times New Roman"/>
                <w:b/>
                <w:bCs/>
                <w:lang w:val="es-NI"/>
              </w:rPr>
            </w:pPr>
          </w:p>
          <w:p w14:paraId="179F5E44" w14:textId="77777777" w:rsidR="003D0922" w:rsidRPr="003D0922" w:rsidRDefault="003D0922" w:rsidP="003D0922">
            <w:pPr>
              <w:jc w:val="center"/>
              <w:rPr>
                <w:rFonts w:ascii="Times New Roman" w:hAnsi="Times New Roman" w:cs="Times New Roman"/>
                <w:b/>
                <w:bCs/>
                <w:lang w:val="es-NI"/>
              </w:rPr>
            </w:pPr>
          </w:p>
          <w:p w14:paraId="57F0205B" w14:textId="77777777" w:rsidR="003D0922" w:rsidRPr="003D0922" w:rsidRDefault="003D0922" w:rsidP="003D0922">
            <w:pPr>
              <w:jc w:val="center"/>
              <w:rPr>
                <w:rFonts w:ascii="Times New Roman" w:hAnsi="Times New Roman" w:cs="Times New Roman"/>
                <w:b/>
                <w:bCs/>
                <w:lang w:val="es-NI"/>
              </w:rPr>
            </w:pPr>
          </w:p>
          <w:p w14:paraId="3216321A" w14:textId="77777777" w:rsidR="003D0922" w:rsidRPr="003D0922" w:rsidRDefault="003D0922" w:rsidP="003D0922">
            <w:pPr>
              <w:jc w:val="center"/>
              <w:rPr>
                <w:rFonts w:ascii="Times New Roman" w:hAnsi="Times New Roman" w:cs="Times New Roman"/>
                <w:b/>
                <w:bCs/>
                <w:lang w:val="es-NI"/>
              </w:rPr>
            </w:pPr>
          </w:p>
          <w:p w14:paraId="188CF0A1" w14:textId="77777777" w:rsidR="003D0922" w:rsidRPr="003D0922" w:rsidRDefault="003D0922" w:rsidP="003D0922">
            <w:pPr>
              <w:jc w:val="center"/>
              <w:rPr>
                <w:rFonts w:ascii="Times New Roman" w:hAnsi="Times New Roman" w:cs="Times New Roman"/>
                <w:b/>
                <w:bCs/>
                <w:lang w:val="es-NI"/>
              </w:rPr>
            </w:pPr>
          </w:p>
          <w:p w14:paraId="71F81A84" w14:textId="77777777" w:rsidR="003D0922" w:rsidRPr="003D0922" w:rsidRDefault="003D0922" w:rsidP="003D0922">
            <w:pPr>
              <w:jc w:val="center"/>
              <w:rPr>
                <w:rFonts w:ascii="Times New Roman" w:hAnsi="Times New Roman" w:cs="Times New Roman"/>
                <w:b/>
                <w:bCs/>
                <w:lang w:val="es-NI"/>
              </w:rPr>
            </w:pPr>
          </w:p>
          <w:p w14:paraId="561E2579" w14:textId="7E052093" w:rsidR="003D0922" w:rsidRPr="003D0922" w:rsidRDefault="003D0922" w:rsidP="003D0922">
            <w:pPr>
              <w:jc w:val="center"/>
              <w:rPr>
                <w:rFonts w:ascii="Times New Roman" w:hAnsi="Times New Roman" w:cs="Times New Roman"/>
                <w:b/>
                <w:bCs/>
                <w:lang w:val="es-NI"/>
              </w:rPr>
            </w:pPr>
            <w:r w:rsidRPr="003D0922">
              <w:rPr>
                <w:rFonts w:ascii="Times New Roman" w:hAnsi="Times New Roman" w:cs="Times New Roman"/>
                <w:b/>
                <w:bCs/>
                <w:lang w:val="es-NI"/>
              </w:rPr>
              <w:t>Factores Psicológicos.</w:t>
            </w:r>
          </w:p>
        </w:tc>
        <w:tc>
          <w:tcPr>
            <w:tcW w:w="3230" w:type="dxa"/>
            <w:tcBorders>
              <w:top w:val="single" w:sz="4" w:space="0" w:color="auto"/>
            </w:tcBorders>
            <w:vAlign w:val="center"/>
          </w:tcPr>
          <w:p w14:paraId="0F4BFFB8" w14:textId="25BF9E51" w:rsidR="003D0922" w:rsidRPr="003D0922" w:rsidRDefault="003D0922" w:rsidP="003D0922">
            <w:pPr>
              <w:jc w:val="center"/>
              <w:rPr>
                <w:rFonts w:ascii="Times New Roman" w:hAnsi="Times New Roman" w:cs="Times New Roman"/>
                <w:lang w:val="es-NI"/>
              </w:rPr>
            </w:pPr>
            <w:r w:rsidRPr="003D0922">
              <w:rPr>
                <w:rFonts w:ascii="Times New Roman" w:hAnsi="Times New Roman" w:cs="Times New Roman"/>
                <w:lang w:val="es-NI"/>
              </w:rPr>
              <w:t>¿De qué manera la ansiedad, si la has experimentado, influye en tu desempeño académico?</w:t>
            </w:r>
          </w:p>
        </w:tc>
        <w:tc>
          <w:tcPr>
            <w:tcW w:w="3085" w:type="dxa"/>
            <w:tcBorders>
              <w:top w:val="single" w:sz="4" w:space="0" w:color="auto"/>
            </w:tcBorders>
            <w:vAlign w:val="center"/>
            <w:hideMark/>
          </w:tcPr>
          <w:p w14:paraId="719DE139" w14:textId="43294718" w:rsidR="003D0922" w:rsidRPr="003D0922" w:rsidRDefault="003D0922" w:rsidP="003D0922">
            <w:pPr>
              <w:numPr>
                <w:ilvl w:val="0"/>
                <w:numId w:val="1"/>
              </w:numPr>
              <w:jc w:val="center"/>
              <w:rPr>
                <w:rFonts w:ascii="Times New Roman" w:hAnsi="Times New Roman" w:cs="Times New Roman"/>
                <w:lang w:val="es-NI"/>
              </w:rPr>
            </w:pPr>
            <w:r w:rsidRPr="003D0922">
              <w:rPr>
                <w:rFonts w:ascii="Times New Roman" w:hAnsi="Times New Roman" w:cs="Times New Roman"/>
                <w:lang w:val="es-NI"/>
              </w:rPr>
              <w:t>Miedo</w:t>
            </w:r>
          </w:p>
          <w:p w14:paraId="50D64E6D" w14:textId="21992A01" w:rsidR="003D0922" w:rsidRPr="003D0922" w:rsidRDefault="003D0922" w:rsidP="003D0922">
            <w:pPr>
              <w:numPr>
                <w:ilvl w:val="0"/>
                <w:numId w:val="1"/>
              </w:numPr>
              <w:jc w:val="center"/>
              <w:rPr>
                <w:rFonts w:ascii="Times New Roman" w:hAnsi="Times New Roman" w:cs="Times New Roman"/>
                <w:lang w:val="es-NI"/>
              </w:rPr>
            </w:pPr>
            <w:r w:rsidRPr="003D0922">
              <w:rPr>
                <w:rFonts w:ascii="Times New Roman" w:hAnsi="Times New Roman" w:cs="Times New Roman"/>
                <w:lang w:val="es-NI"/>
              </w:rPr>
              <w:t>Bajo rendimiento académico</w:t>
            </w:r>
          </w:p>
          <w:p w14:paraId="488B9C37" w14:textId="77777777" w:rsidR="003D0922" w:rsidRPr="003D0922" w:rsidRDefault="003D0922" w:rsidP="003D0922">
            <w:pPr>
              <w:numPr>
                <w:ilvl w:val="0"/>
                <w:numId w:val="1"/>
              </w:numPr>
              <w:jc w:val="center"/>
              <w:rPr>
                <w:rFonts w:ascii="Times New Roman" w:hAnsi="Times New Roman" w:cs="Times New Roman"/>
                <w:lang w:val="es-NI"/>
              </w:rPr>
            </w:pPr>
            <w:r w:rsidRPr="003D0922">
              <w:rPr>
                <w:rFonts w:ascii="Times New Roman" w:hAnsi="Times New Roman" w:cs="Times New Roman"/>
                <w:lang w:val="es-NI"/>
              </w:rPr>
              <w:t>Falta de concentración.</w:t>
            </w:r>
          </w:p>
          <w:p w14:paraId="2EF4C40C" w14:textId="0BED2A61" w:rsidR="003D0922" w:rsidRPr="003D0922" w:rsidRDefault="003D0922" w:rsidP="003D0922">
            <w:pPr>
              <w:numPr>
                <w:ilvl w:val="0"/>
                <w:numId w:val="1"/>
              </w:numPr>
              <w:jc w:val="center"/>
              <w:rPr>
                <w:rFonts w:ascii="Times New Roman" w:hAnsi="Times New Roman" w:cs="Times New Roman"/>
                <w:lang w:val="es-NI"/>
              </w:rPr>
            </w:pPr>
            <w:r w:rsidRPr="003D0922">
              <w:rPr>
                <w:rFonts w:ascii="Times New Roman" w:hAnsi="Times New Roman" w:cs="Times New Roman"/>
                <w:lang w:val="es-NI"/>
              </w:rPr>
              <w:t>Fatiga</w:t>
            </w:r>
          </w:p>
          <w:p w14:paraId="7F11C092" w14:textId="247F7FB1" w:rsidR="003D0922" w:rsidRPr="003D0922" w:rsidRDefault="003D0922" w:rsidP="003D0922">
            <w:pPr>
              <w:numPr>
                <w:ilvl w:val="0"/>
                <w:numId w:val="1"/>
              </w:numPr>
              <w:jc w:val="center"/>
              <w:rPr>
                <w:rFonts w:ascii="Times New Roman" w:hAnsi="Times New Roman" w:cs="Times New Roman"/>
                <w:lang w:val="es-NI"/>
              </w:rPr>
            </w:pPr>
            <w:r w:rsidRPr="003D0922">
              <w:rPr>
                <w:rFonts w:ascii="Times New Roman" w:hAnsi="Times New Roman" w:cs="Times New Roman"/>
                <w:lang w:val="es-NI"/>
              </w:rPr>
              <w:t>Insomnio</w:t>
            </w:r>
          </w:p>
          <w:p w14:paraId="6715946D" w14:textId="4A526279" w:rsidR="003D0922" w:rsidRPr="003D0922" w:rsidRDefault="003D0922" w:rsidP="003D0922">
            <w:pPr>
              <w:numPr>
                <w:ilvl w:val="0"/>
                <w:numId w:val="1"/>
              </w:numPr>
              <w:jc w:val="center"/>
              <w:rPr>
                <w:rFonts w:ascii="Times New Roman" w:hAnsi="Times New Roman" w:cs="Times New Roman"/>
                <w:lang w:val="es-NI"/>
              </w:rPr>
            </w:pPr>
            <w:r w:rsidRPr="003D0922">
              <w:rPr>
                <w:rFonts w:ascii="Times New Roman" w:hAnsi="Times New Roman" w:cs="Times New Roman"/>
                <w:lang w:val="es-NI"/>
              </w:rPr>
              <w:t>Desmotivación</w:t>
            </w:r>
          </w:p>
          <w:p w14:paraId="41EC0F4F" w14:textId="55988623" w:rsidR="003D0922" w:rsidRPr="003D0922" w:rsidRDefault="003D0922" w:rsidP="003D0922">
            <w:pPr>
              <w:numPr>
                <w:ilvl w:val="0"/>
                <w:numId w:val="1"/>
              </w:numPr>
              <w:jc w:val="center"/>
              <w:rPr>
                <w:rFonts w:ascii="Times New Roman" w:hAnsi="Times New Roman" w:cs="Times New Roman"/>
                <w:lang w:val="es-NI"/>
              </w:rPr>
            </w:pPr>
            <w:r w:rsidRPr="003D0922">
              <w:rPr>
                <w:rFonts w:ascii="Times New Roman" w:hAnsi="Times New Roman" w:cs="Times New Roman"/>
                <w:lang w:val="es-NI"/>
              </w:rPr>
              <w:t>Estrés</w:t>
            </w:r>
          </w:p>
          <w:p w14:paraId="18143141" w14:textId="77777777" w:rsidR="003D0922" w:rsidRPr="003D0922" w:rsidRDefault="003D0922" w:rsidP="003D0922">
            <w:pPr>
              <w:numPr>
                <w:ilvl w:val="0"/>
                <w:numId w:val="1"/>
              </w:numPr>
              <w:jc w:val="center"/>
              <w:rPr>
                <w:rFonts w:ascii="Times New Roman" w:hAnsi="Times New Roman" w:cs="Times New Roman"/>
                <w:lang w:val="es-NI"/>
              </w:rPr>
            </w:pPr>
            <w:r w:rsidRPr="003D0922">
              <w:rPr>
                <w:rFonts w:ascii="Times New Roman" w:hAnsi="Times New Roman" w:cs="Times New Roman"/>
                <w:lang w:val="es-NI"/>
              </w:rPr>
              <w:t>Cansancio</w:t>
            </w:r>
          </w:p>
        </w:tc>
      </w:tr>
      <w:tr w:rsidR="003D0922" w:rsidRPr="003D0922" w14:paraId="20467C90" w14:textId="77777777" w:rsidTr="003D0922">
        <w:tc>
          <w:tcPr>
            <w:tcW w:w="0" w:type="auto"/>
            <w:vMerge/>
            <w:vAlign w:val="center"/>
            <w:hideMark/>
          </w:tcPr>
          <w:p w14:paraId="262D0838" w14:textId="77777777" w:rsidR="003D0922" w:rsidRPr="003D0922" w:rsidRDefault="003D0922" w:rsidP="003D0922">
            <w:pPr>
              <w:jc w:val="center"/>
              <w:rPr>
                <w:rFonts w:ascii="Times New Roman" w:hAnsi="Times New Roman" w:cs="Times New Roman"/>
                <w:b/>
                <w:bCs/>
                <w:lang w:val="es-NI"/>
              </w:rPr>
            </w:pPr>
          </w:p>
        </w:tc>
        <w:tc>
          <w:tcPr>
            <w:tcW w:w="3230" w:type="dxa"/>
            <w:vAlign w:val="center"/>
          </w:tcPr>
          <w:p w14:paraId="28A11267" w14:textId="77777777" w:rsidR="003D0922" w:rsidRPr="003D0922" w:rsidRDefault="003D0922" w:rsidP="003D0922">
            <w:pPr>
              <w:jc w:val="center"/>
              <w:rPr>
                <w:rFonts w:ascii="Times New Roman" w:hAnsi="Times New Roman" w:cs="Times New Roman"/>
                <w:lang w:val="es-NI"/>
              </w:rPr>
            </w:pPr>
          </w:p>
          <w:p w14:paraId="464BCCE3" w14:textId="77777777" w:rsidR="003D0922" w:rsidRPr="003D0922" w:rsidRDefault="003D0922" w:rsidP="003D0922">
            <w:pPr>
              <w:jc w:val="center"/>
              <w:rPr>
                <w:rFonts w:ascii="Times New Roman" w:hAnsi="Times New Roman" w:cs="Times New Roman"/>
                <w:lang w:val="es-NI"/>
              </w:rPr>
            </w:pPr>
            <w:r w:rsidRPr="003D0922">
              <w:rPr>
                <w:rFonts w:ascii="Times New Roman" w:hAnsi="Times New Roman" w:cs="Times New Roman"/>
                <w:lang w:val="es-NI"/>
              </w:rPr>
              <w:t>¿Has experimentado inestabilidad emocional? ¿Cómo la describirías?</w:t>
            </w:r>
          </w:p>
        </w:tc>
        <w:tc>
          <w:tcPr>
            <w:tcW w:w="3085" w:type="dxa"/>
            <w:vAlign w:val="center"/>
            <w:hideMark/>
          </w:tcPr>
          <w:p w14:paraId="650007A4" w14:textId="575EBFCF" w:rsidR="003D0922" w:rsidRPr="003D0922" w:rsidRDefault="003D0922" w:rsidP="003D0922">
            <w:pPr>
              <w:numPr>
                <w:ilvl w:val="0"/>
                <w:numId w:val="1"/>
              </w:numPr>
              <w:jc w:val="center"/>
              <w:rPr>
                <w:rFonts w:ascii="Times New Roman" w:hAnsi="Times New Roman" w:cs="Times New Roman"/>
                <w:lang w:val="es-NI"/>
              </w:rPr>
            </w:pPr>
            <w:r w:rsidRPr="003D0922">
              <w:rPr>
                <w:rFonts w:ascii="Times New Roman" w:hAnsi="Times New Roman" w:cs="Times New Roman"/>
                <w:lang w:val="es-NI"/>
              </w:rPr>
              <w:t>Tristeza</w:t>
            </w:r>
          </w:p>
          <w:p w14:paraId="4D31FCFD" w14:textId="68F152E5" w:rsidR="003D0922" w:rsidRPr="003D0922" w:rsidRDefault="003D0922" w:rsidP="003D0922">
            <w:pPr>
              <w:numPr>
                <w:ilvl w:val="0"/>
                <w:numId w:val="1"/>
              </w:numPr>
              <w:jc w:val="center"/>
              <w:rPr>
                <w:rFonts w:ascii="Times New Roman" w:hAnsi="Times New Roman" w:cs="Times New Roman"/>
                <w:lang w:val="es-NI"/>
              </w:rPr>
            </w:pPr>
            <w:r w:rsidRPr="003D0922">
              <w:rPr>
                <w:rFonts w:ascii="Times New Roman" w:hAnsi="Times New Roman" w:cs="Times New Roman"/>
                <w:lang w:val="es-NI"/>
              </w:rPr>
              <w:t>Angustia</w:t>
            </w:r>
          </w:p>
          <w:p w14:paraId="11C34AA8" w14:textId="77777777" w:rsidR="003D0922" w:rsidRPr="003D0922" w:rsidRDefault="003D0922" w:rsidP="003D0922">
            <w:pPr>
              <w:numPr>
                <w:ilvl w:val="0"/>
                <w:numId w:val="1"/>
              </w:numPr>
              <w:jc w:val="center"/>
              <w:rPr>
                <w:rFonts w:ascii="Times New Roman" w:hAnsi="Times New Roman" w:cs="Times New Roman"/>
                <w:lang w:val="es-NI"/>
              </w:rPr>
            </w:pPr>
            <w:r w:rsidRPr="003D0922">
              <w:rPr>
                <w:rFonts w:ascii="Times New Roman" w:hAnsi="Times New Roman" w:cs="Times New Roman"/>
                <w:lang w:val="es-NI"/>
              </w:rPr>
              <w:t>Autocuestionamiento</w:t>
            </w:r>
          </w:p>
          <w:p w14:paraId="0C13D338" w14:textId="77777777" w:rsidR="003D0922" w:rsidRPr="003D0922" w:rsidRDefault="003D0922" w:rsidP="003D0922">
            <w:pPr>
              <w:numPr>
                <w:ilvl w:val="0"/>
                <w:numId w:val="1"/>
              </w:numPr>
              <w:jc w:val="center"/>
              <w:rPr>
                <w:rFonts w:ascii="Times New Roman" w:hAnsi="Times New Roman" w:cs="Times New Roman"/>
                <w:lang w:val="es-NI"/>
              </w:rPr>
            </w:pPr>
            <w:r w:rsidRPr="003D0922">
              <w:rPr>
                <w:rFonts w:ascii="Times New Roman" w:hAnsi="Times New Roman" w:cs="Times New Roman"/>
                <w:lang w:val="es-NI"/>
              </w:rPr>
              <w:t>Frustración</w:t>
            </w:r>
          </w:p>
          <w:p w14:paraId="6F9ACA0E" w14:textId="0D060E36" w:rsidR="003D0922" w:rsidRPr="003D0922" w:rsidRDefault="003D0922" w:rsidP="003D0922">
            <w:pPr>
              <w:numPr>
                <w:ilvl w:val="0"/>
                <w:numId w:val="1"/>
              </w:numPr>
              <w:jc w:val="center"/>
              <w:rPr>
                <w:rFonts w:ascii="Times New Roman" w:hAnsi="Times New Roman" w:cs="Times New Roman"/>
                <w:lang w:val="es-NI"/>
              </w:rPr>
            </w:pPr>
            <w:r w:rsidRPr="003D0922">
              <w:rPr>
                <w:rFonts w:ascii="Times New Roman" w:hAnsi="Times New Roman" w:cs="Times New Roman"/>
                <w:lang w:val="es-NI"/>
              </w:rPr>
              <w:t>Enojo</w:t>
            </w:r>
          </w:p>
        </w:tc>
      </w:tr>
      <w:tr w:rsidR="003D0922" w:rsidRPr="003D0922" w14:paraId="36FA5EFD" w14:textId="77777777" w:rsidTr="003D0922">
        <w:tc>
          <w:tcPr>
            <w:tcW w:w="0" w:type="auto"/>
            <w:vMerge/>
            <w:vAlign w:val="center"/>
            <w:hideMark/>
          </w:tcPr>
          <w:p w14:paraId="4B25755B" w14:textId="77777777" w:rsidR="003D0922" w:rsidRPr="003D0922" w:rsidRDefault="003D0922" w:rsidP="003D0922">
            <w:pPr>
              <w:jc w:val="center"/>
              <w:rPr>
                <w:rFonts w:ascii="Times New Roman" w:hAnsi="Times New Roman" w:cs="Times New Roman"/>
                <w:b/>
                <w:bCs/>
                <w:lang w:val="es-NI"/>
              </w:rPr>
            </w:pPr>
          </w:p>
        </w:tc>
        <w:tc>
          <w:tcPr>
            <w:tcW w:w="3230" w:type="dxa"/>
            <w:vAlign w:val="center"/>
            <w:hideMark/>
          </w:tcPr>
          <w:p w14:paraId="7714041D" w14:textId="77777777" w:rsidR="003D0922" w:rsidRPr="003D0922" w:rsidRDefault="003D0922" w:rsidP="003D0922">
            <w:pPr>
              <w:jc w:val="center"/>
              <w:rPr>
                <w:rFonts w:ascii="Times New Roman" w:hAnsi="Times New Roman" w:cs="Times New Roman"/>
                <w:lang w:val="es-NI"/>
              </w:rPr>
            </w:pPr>
            <w:r w:rsidRPr="003D0922">
              <w:rPr>
                <w:rFonts w:ascii="Times New Roman" w:hAnsi="Times New Roman" w:cs="Times New Roman"/>
                <w:lang w:val="es-NI"/>
              </w:rPr>
              <w:t>¿En qué momentos te sientes emocionalmente agotado y cómo lo manejas?</w:t>
            </w:r>
            <w:r w:rsidRPr="003D0922">
              <w:rPr>
                <w:rFonts w:ascii="Times New Roman" w:hAnsi="Times New Roman" w:cs="Times New Roman"/>
                <w:lang w:val="es-NI"/>
              </w:rPr>
              <w:br/>
            </w:r>
          </w:p>
        </w:tc>
        <w:tc>
          <w:tcPr>
            <w:tcW w:w="3085" w:type="dxa"/>
            <w:vAlign w:val="center"/>
          </w:tcPr>
          <w:p w14:paraId="55EEC77E" w14:textId="3C5BDA20" w:rsidR="003D0922" w:rsidRPr="003D0922" w:rsidRDefault="003D0922" w:rsidP="003D0922">
            <w:pPr>
              <w:numPr>
                <w:ilvl w:val="0"/>
                <w:numId w:val="1"/>
              </w:numPr>
              <w:jc w:val="center"/>
              <w:rPr>
                <w:rFonts w:ascii="Times New Roman" w:hAnsi="Times New Roman" w:cs="Times New Roman"/>
                <w:lang w:val="es-NI"/>
              </w:rPr>
            </w:pPr>
            <w:r w:rsidRPr="003D0922">
              <w:rPr>
                <w:rFonts w:ascii="Times New Roman" w:hAnsi="Times New Roman" w:cs="Times New Roman"/>
                <w:lang w:val="es-NI"/>
              </w:rPr>
              <w:t>En rotaciones clínicas, tomando un baño caliente y durmiendo.</w:t>
            </w:r>
          </w:p>
          <w:p w14:paraId="44680976" w14:textId="2ACBD36B" w:rsidR="003D0922" w:rsidRPr="003D0922" w:rsidRDefault="003D0922" w:rsidP="003D0922">
            <w:pPr>
              <w:numPr>
                <w:ilvl w:val="0"/>
                <w:numId w:val="1"/>
              </w:numPr>
              <w:jc w:val="center"/>
              <w:rPr>
                <w:rFonts w:ascii="Times New Roman" w:hAnsi="Times New Roman" w:cs="Times New Roman"/>
                <w:lang w:val="es-NI"/>
              </w:rPr>
            </w:pPr>
            <w:r w:rsidRPr="003D0922">
              <w:rPr>
                <w:rFonts w:ascii="Times New Roman" w:hAnsi="Times New Roman" w:cs="Times New Roman"/>
                <w:lang w:val="es-NI"/>
              </w:rPr>
              <w:lastRenderedPageBreak/>
              <w:t>En cierre de semestre, saliendo a caminar y escuchar música.</w:t>
            </w:r>
          </w:p>
          <w:p w14:paraId="663FC1CA" w14:textId="77777777" w:rsidR="003D0922" w:rsidRPr="003D0922" w:rsidRDefault="003D0922" w:rsidP="003D0922">
            <w:pPr>
              <w:jc w:val="center"/>
              <w:rPr>
                <w:rFonts w:ascii="Times New Roman" w:hAnsi="Times New Roman" w:cs="Times New Roman"/>
                <w:lang w:val="es-NI"/>
              </w:rPr>
            </w:pPr>
          </w:p>
        </w:tc>
      </w:tr>
    </w:tbl>
    <w:p w14:paraId="3E1AEC5F" w14:textId="0FEBAE8A" w:rsidR="003D0922" w:rsidRPr="003D0922" w:rsidRDefault="003D0922" w:rsidP="003D0922">
      <w:pPr>
        <w:spacing w:after="0" w:line="360" w:lineRule="auto"/>
        <w:jc w:val="both"/>
        <w:rPr>
          <w:rFonts w:ascii="Times New Roman" w:hAnsi="Times New Roman" w:cs="Times New Roman"/>
          <w:lang w:val="es-MX"/>
        </w:rPr>
      </w:pPr>
      <w:r w:rsidRPr="003D0922">
        <w:rPr>
          <w:rFonts w:ascii="Times New Roman" w:hAnsi="Times New Roman" w:cs="Times New Roman"/>
          <w:i/>
          <w:iCs/>
          <w:lang w:val="es-MX"/>
        </w:rPr>
        <w:lastRenderedPageBreak/>
        <w:t>Nota.</w:t>
      </w:r>
      <w:r>
        <w:rPr>
          <w:rFonts w:ascii="Times New Roman" w:hAnsi="Times New Roman" w:cs="Times New Roman"/>
          <w:lang w:val="es-MX"/>
        </w:rPr>
        <w:t xml:space="preserve"> Elaboración propia a partir de resultados de instrumentos </w:t>
      </w:r>
    </w:p>
    <w:p w14:paraId="29EAD7E6" w14:textId="77777777" w:rsidR="003D0922" w:rsidRPr="003D0922" w:rsidRDefault="003D0922" w:rsidP="003D0922">
      <w:pPr>
        <w:spacing w:after="0" w:line="360" w:lineRule="auto"/>
        <w:jc w:val="both"/>
        <w:rPr>
          <w:rFonts w:ascii="Times New Roman" w:hAnsi="Times New Roman" w:cs="Times New Roman"/>
          <w:lang w:val="es-NI"/>
        </w:rPr>
      </w:pPr>
      <w:r w:rsidRPr="003D0922">
        <w:rPr>
          <w:rFonts w:ascii="Times New Roman" w:hAnsi="Times New Roman" w:cs="Times New Roman"/>
          <w:lang w:val="es-NI"/>
        </w:rPr>
        <w:t>A partir de la Tabla 3 se observa que la mayoría de la muestra refiere experiencias consistentes con factores psicológicos que inciden en su desempeño académico y bienestar. En el ítem sobre ansiedad, los relatos se agrupan en manifestaciones cognitivas y somáticas frecuentes en contextos de alta exigencia, preocupación persistente, fatiga, insomnio, sensación de estrés y cansancio, acompañadas de bajo rendimiento, desmotivación y dificultades de concentración. En el ítem de inestabilidad emocional aparecen descriptores afectivos negativos tristeza, angustia, frustración, enojo y autorreproches que sugieren oscilaciones emocionales que, si no se regulan, tienden a mantener el ciclo de disminución del rendimiento y aumento del malestar. Respecto a los momentos críticos, los estudiantes sitúan picos de agotamiento en rotaciones clínicas con alimentación y sueño insuficientes y en cierres de semestre, lo que indica que las condiciones de carga académica y de autocuidado funcionan como disparadores contextuales del síntoma. Las estrategias espontáneas reportadas (por ejemplo, caminar o escuchar música) son útiles como alivio inmediato, pero resultan todavía acotadas para sostener cambios en el tiempo.</w:t>
      </w:r>
    </w:p>
    <w:p w14:paraId="00563769" w14:textId="11A2731D" w:rsidR="003D0922" w:rsidRPr="003D0922" w:rsidRDefault="003D0922" w:rsidP="003D0922">
      <w:pPr>
        <w:spacing w:line="240" w:lineRule="auto"/>
        <w:rPr>
          <w:rFonts w:ascii="Times New Roman" w:hAnsi="Times New Roman" w:cs="Times New Roman"/>
          <w:b/>
          <w:bCs/>
        </w:rPr>
      </w:pPr>
      <w:r w:rsidRPr="003D0922">
        <w:rPr>
          <w:rFonts w:ascii="Times New Roman" w:hAnsi="Times New Roman" w:cs="Times New Roman"/>
          <w:b/>
          <w:bCs/>
        </w:rPr>
        <w:t>Factores Sociales</w:t>
      </w:r>
    </w:p>
    <w:p w14:paraId="069863F5" w14:textId="77777777" w:rsidR="003D0922" w:rsidRPr="00075D8C" w:rsidRDefault="003D0922" w:rsidP="003D0922">
      <w:pPr>
        <w:pStyle w:val="Descripcin"/>
        <w:keepNext/>
        <w:rPr>
          <w:rFonts w:ascii="Times New Roman" w:hAnsi="Times New Roman" w:cs="Times New Roman"/>
          <w:i w:val="0"/>
          <w:iCs w:val="0"/>
          <w:color w:val="auto"/>
          <w:sz w:val="24"/>
          <w:szCs w:val="24"/>
        </w:rPr>
      </w:pPr>
      <w:r w:rsidRPr="00075D8C">
        <w:rPr>
          <w:rFonts w:ascii="Times New Roman" w:hAnsi="Times New Roman" w:cs="Times New Roman"/>
          <w:b/>
          <w:bCs/>
          <w:i w:val="0"/>
          <w:iCs w:val="0"/>
          <w:color w:val="auto"/>
          <w:sz w:val="24"/>
          <w:szCs w:val="24"/>
        </w:rPr>
        <w:t xml:space="preserve">Tabla </w:t>
      </w:r>
      <w:r w:rsidRPr="00075D8C">
        <w:rPr>
          <w:rFonts w:ascii="Times New Roman" w:hAnsi="Times New Roman" w:cs="Times New Roman"/>
          <w:b/>
          <w:bCs/>
          <w:i w:val="0"/>
          <w:iCs w:val="0"/>
          <w:color w:val="auto"/>
          <w:sz w:val="24"/>
          <w:szCs w:val="24"/>
        </w:rPr>
        <w:fldChar w:fldCharType="begin"/>
      </w:r>
      <w:r w:rsidRPr="00075D8C">
        <w:rPr>
          <w:rFonts w:ascii="Times New Roman" w:hAnsi="Times New Roman" w:cs="Times New Roman"/>
          <w:b/>
          <w:bCs/>
          <w:i w:val="0"/>
          <w:iCs w:val="0"/>
          <w:color w:val="auto"/>
          <w:sz w:val="24"/>
          <w:szCs w:val="24"/>
        </w:rPr>
        <w:instrText xml:space="preserve"> SEQ Tabla \* ARABIC </w:instrText>
      </w:r>
      <w:r w:rsidRPr="00075D8C">
        <w:rPr>
          <w:rFonts w:ascii="Times New Roman" w:hAnsi="Times New Roman" w:cs="Times New Roman"/>
          <w:b/>
          <w:bCs/>
          <w:i w:val="0"/>
          <w:iCs w:val="0"/>
          <w:color w:val="auto"/>
          <w:sz w:val="24"/>
          <w:szCs w:val="24"/>
        </w:rPr>
        <w:fldChar w:fldCharType="separate"/>
      </w:r>
      <w:r w:rsidRPr="00075D8C">
        <w:rPr>
          <w:rFonts w:ascii="Times New Roman" w:hAnsi="Times New Roman" w:cs="Times New Roman"/>
          <w:b/>
          <w:bCs/>
          <w:i w:val="0"/>
          <w:iCs w:val="0"/>
          <w:noProof/>
          <w:color w:val="auto"/>
          <w:sz w:val="24"/>
          <w:szCs w:val="24"/>
        </w:rPr>
        <w:t>4</w:t>
      </w:r>
      <w:r w:rsidRPr="00075D8C">
        <w:rPr>
          <w:rFonts w:ascii="Times New Roman" w:hAnsi="Times New Roman" w:cs="Times New Roman"/>
          <w:b/>
          <w:bCs/>
          <w:i w:val="0"/>
          <w:iCs w:val="0"/>
          <w:color w:val="auto"/>
          <w:sz w:val="24"/>
          <w:szCs w:val="24"/>
        </w:rPr>
        <w:fldChar w:fldCharType="end"/>
      </w:r>
      <w:r w:rsidRPr="00075D8C">
        <w:rPr>
          <w:rFonts w:ascii="Times New Roman" w:hAnsi="Times New Roman" w:cs="Times New Roman"/>
          <w:i w:val="0"/>
          <w:iCs w:val="0"/>
          <w:color w:val="auto"/>
          <w:sz w:val="24"/>
          <w:szCs w:val="24"/>
        </w:rPr>
        <w:t xml:space="preserve"> </w:t>
      </w:r>
    </w:p>
    <w:p w14:paraId="1F3F52F3" w14:textId="77777777" w:rsidR="003D0922" w:rsidRPr="00075D8C" w:rsidRDefault="003D0922" w:rsidP="003D0922">
      <w:pPr>
        <w:pStyle w:val="Descripcin"/>
        <w:keepNext/>
        <w:rPr>
          <w:rFonts w:ascii="Times New Roman" w:hAnsi="Times New Roman" w:cs="Times New Roman"/>
          <w:i w:val="0"/>
          <w:iCs w:val="0"/>
          <w:color w:val="auto"/>
          <w:sz w:val="24"/>
          <w:szCs w:val="24"/>
        </w:rPr>
      </w:pPr>
      <w:r w:rsidRPr="00075D8C">
        <w:rPr>
          <w:rFonts w:ascii="Times New Roman" w:hAnsi="Times New Roman" w:cs="Times New Roman"/>
          <w:color w:val="auto"/>
          <w:sz w:val="24"/>
          <w:szCs w:val="24"/>
        </w:rPr>
        <w:t>Factores sociales</w:t>
      </w:r>
    </w:p>
    <w:tbl>
      <w:tblPr>
        <w:tblStyle w:val="Tablanormal2"/>
        <w:tblW w:w="0" w:type="auto"/>
        <w:tblLook w:val="04A0" w:firstRow="1" w:lastRow="0" w:firstColumn="1" w:lastColumn="0" w:noHBand="0" w:noVBand="1"/>
      </w:tblPr>
      <w:tblGrid>
        <w:gridCol w:w="2942"/>
        <w:gridCol w:w="2943"/>
        <w:gridCol w:w="2943"/>
      </w:tblGrid>
      <w:tr w:rsidR="003D0922" w:rsidRPr="00075D8C" w14:paraId="4C002CDF" w14:textId="77777777" w:rsidTr="003D092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42" w:type="dxa"/>
            <w:tcBorders>
              <w:top w:val="single" w:sz="4" w:space="0" w:color="7F7F7F" w:themeColor="text1" w:themeTint="80"/>
              <w:left w:val="nil"/>
              <w:right w:val="nil"/>
            </w:tcBorders>
            <w:hideMark/>
          </w:tcPr>
          <w:p w14:paraId="5B5DE4D1" w14:textId="77777777" w:rsidR="003D0922" w:rsidRPr="00075D8C" w:rsidRDefault="003D0922" w:rsidP="003D0922">
            <w:pPr>
              <w:jc w:val="both"/>
              <w:rPr>
                <w:rFonts w:ascii="Times New Roman" w:hAnsi="Times New Roman" w:cs="Times New Roman"/>
                <w:sz w:val="24"/>
                <w:szCs w:val="24"/>
              </w:rPr>
            </w:pPr>
            <w:r w:rsidRPr="00075D8C">
              <w:rPr>
                <w:rFonts w:ascii="Times New Roman" w:hAnsi="Times New Roman" w:cs="Times New Roman"/>
                <w:sz w:val="24"/>
                <w:szCs w:val="24"/>
              </w:rPr>
              <w:t xml:space="preserve">Variable </w:t>
            </w:r>
          </w:p>
        </w:tc>
        <w:tc>
          <w:tcPr>
            <w:tcW w:w="2943" w:type="dxa"/>
            <w:tcBorders>
              <w:top w:val="single" w:sz="4" w:space="0" w:color="7F7F7F" w:themeColor="text1" w:themeTint="80"/>
              <w:left w:val="nil"/>
              <w:right w:val="nil"/>
            </w:tcBorders>
            <w:hideMark/>
          </w:tcPr>
          <w:p w14:paraId="3C2003D9" w14:textId="77777777" w:rsidR="003D0922" w:rsidRPr="00075D8C" w:rsidRDefault="003D0922" w:rsidP="003D092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75D8C">
              <w:rPr>
                <w:rFonts w:ascii="Times New Roman" w:hAnsi="Times New Roman" w:cs="Times New Roman"/>
                <w:sz w:val="24"/>
                <w:szCs w:val="24"/>
              </w:rPr>
              <w:t>Ítems</w:t>
            </w:r>
          </w:p>
        </w:tc>
        <w:tc>
          <w:tcPr>
            <w:tcW w:w="2943" w:type="dxa"/>
            <w:tcBorders>
              <w:top w:val="single" w:sz="4" w:space="0" w:color="7F7F7F" w:themeColor="text1" w:themeTint="80"/>
              <w:left w:val="nil"/>
              <w:right w:val="nil"/>
            </w:tcBorders>
            <w:hideMark/>
          </w:tcPr>
          <w:p w14:paraId="33407CCA" w14:textId="77777777" w:rsidR="003D0922" w:rsidRPr="00075D8C" w:rsidRDefault="003D0922" w:rsidP="003D0922">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75D8C">
              <w:rPr>
                <w:rFonts w:ascii="Times New Roman" w:hAnsi="Times New Roman" w:cs="Times New Roman"/>
                <w:sz w:val="24"/>
                <w:szCs w:val="24"/>
              </w:rPr>
              <w:t>Percepciones.</w:t>
            </w:r>
          </w:p>
        </w:tc>
      </w:tr>
      <w:tr w:rsidR="003D0922" w:rsidRPr="00075D8C" w14:paraId="2D13DFB5" w14:textId="77777777" w:rsidTr="00EC6B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2" w:type="dxa"/>
            <w:vMerge w:val="restart"/>
            <w:tcBorders>
              <w:left w:val="nil"/>
              <w:right w:val="nil"/>
            </w:tcBorders>
          </w:tcPr>
          <w:p w14:paraId="3DC63889" w14:textId="77777777" w:rsidR="003D0922" w:rsidRPr="00075D8C" w:rsidRDefault="003D0922" w:rsidP="003D0922">
            <w:pPr>
              <w:jc w:val="both"/>
              <w:rPr>
                <w:rFonts w:ascii="Times New Roman" w:hAnsi="Times New Roman" w:cs="Times New Roman"/>
                <w:sz w:val="24"/>
                <w:szCs w:val="24"/>
              </w:rPr>
            </w:pPr>
          </w:p>
          <w:p w14:paraId="7873AB38" w14:textId="77777777" w:rsidR="003D0922" w:rsidRPr="00075D8C" w:rsidRDefault="003D0922" w:rsidP="003D0922">
            <w:pPr>
              <w:jc w:val="both"/>
              <w:rPr>
                <w:rFonts w:ascii="Times New Roman" w:hAnsi="Times New Roman" w:cs="Times New Roman"/>
                <w:sz w:val="24"/>
                <w:szCs w:val="24"/>
              </w:rPr>
            </w:pPr>
          </w:p>
          <w:p w14:paraId="087C802E" w14:textId="77777777" w:rsidR="003D0922" w:rsidRPr="00075D8C" w:rsidRDefault="003D0922" w:rsidP="003D0922">
            <w:pPr>
              <w:jc w:val="both"/>
              <w:rPr>
                <w:rFonts w:ascii="Times New Roman" w:hAnsi="Times New Roman" w:cs="Times New Roman"/>
                <w:sz w:val="24"/>
                <w:szCs w:val="24"/>
              </w:rPr>
            </w:pPr>
          </w:p>
          <w:p w14:paraId="2B4E0981" w14:textId="77777777" w:rsidR="003D0922" w:rsidRPr="00075D8C" w:rsidRDefault="003D0922" w:rsidP="003D0922">
            <w:pPr>
              <w:jc w:val="both"/>
              <w:rPr>
                <w:rFonts w:ascii="Times New Roman" w:hAnsi="Times New Roman" w:cs="Times New Roman"/>
                <w:sz w:val="24"/>
                <w:szCs w:val="24"/>
              </w:rPr>
            </w:pPr>
          </w:p>
          <w:p w14:paraId="6BCF5474" w14:textId="77777777" w:rsidR="003D0922" w:rsidRPr="00075D8C" w:rsidRDefault="003D0922" w:rsidP="003D0922">
            <w:pPr>
              <w:jc w:val="both"/>
              <w:rPr>
                <w:rFonts w:ascii="Times New Roman" w:hAnsi="Times New Roman" w:cs="Times New Roman"/>
                <w:sz w:val="24"/>
                <w:szCs w:val="24"/>
              </w:rPr>
            </w:pPr>
          </w:p>
          <w:p w14:paraId="0BE7E7FF" w14:textId="77777777" w:rsidR="003D0922" w:rsidRPr="00075D8C" w:rsidRDefault="003D0922" w:rsidP="003D0922">
            <w:pPr>
              <w:jc w:val="both"/>
              <w:rPr>
                <w:rFonts w:ascii="Times New Roman" w:hAnsi="Times New Roman" w:cs="Times New Roman"/>
                <w:sz w:val="24"/>
                <w:szCs w:val="24"/>
              </w:rPr>
            </w:pPr>
          </w:p>
          <w:p w14:paraId="5ABBCCDE" w14:textId="77777777" w:rsidR="003D0922" w:rsidRPr="00075D8C" w:rsidRDefault="003D0922" w:rsidP="003D0922">
            <w:pPr>
              <w:jc w:val="both"/>
              <w:rPr>
                <w:rFonts w:ascii="Times New Roman" w:hAnsi="Times New Roman" w:cs="Times New Roman"/>
                <w:sz w:val="24"/>
                <w:szCs w:val="24"/>
              </w:rPr>
            </w:pPr>
          </w:p>
          <w:p w14:paraId="71AF596E" w14:textId="77777777" w:rsidR="003D0922" w:rsidRPr="00075D8C" w:rsidRDefault="003D0922" w:rsidP="003D0922">
            <w:pPr>
              <w:jc w:val="both"/>
              <w:rPr>
                <w:rFonts w:ascii="Times New Roman" w:hAnsi="Times New Roman" w:cs="Times New Roman"/>
                <w:sz w:val="24"/>
                <w:szCs w:val="24"/>
              </w:rPr>
            </w:pPr>
            <w:r w:rsidRPr="00075D8C">
              <w:rPr>
                <w:rFonts w:ascii="Times New Roman" w:hAnsi="Times New Roman" w:cs="Times New Roman"/>
                <w:sz w:val="24"/>
                <w:szCs w:val="24"/>
              </w:rPr>
              <w:t xml:space="preserve">Factores Sociales </w:t>
            </w:r>
          </w:p>
        </w:tc>
        <w:tc>
          <w:tcPr>
            <w:tcW w:w="2943" w:type="dxa"/>
            <w:tcBorders>
              <w:left w:val="nil"/>
              <w:right w:val="nil"/>
            </w:tcBorders>
            <w:hideMark/>
          </w:tcPr>
          <w:p w14:paraId="6F06C9AB" w14:textId="77777777" w:rsidR="003D0922" w:rsidRPr="00075D8C" w:rsidRDefault="003D0922" w:rsidP="003D092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75D8C">
              <w:rPr>
                <w:rFonts w:ascii="Times New Roman" w:hAnsi="Times New Roman" w:cs="Times New Roman"/>
                <w:sz w:val="24"/>
                <w:szCs w:val="24"/>
              </w:rPr>
              <w:t>¿Te sientes apoyado por tus compañeros?</w:t>
            </w:r>
          </w:p>
        </w:tc>
        <w:tc>
          <w:tcPr>
            <w:tcW w:w="2943" w:type="dxa"/>
            <w:tcBorders>
              <w:left w:val="nil"/>
              <w:right w:val="nil"/>
            </w:tcBorders>
            <w:hideMark/>
          </w:tcPr>
          <w:p w14:paraId="727396EF" w14:textId="77777777" w:rsidR="003D0922" w:rsidRPr="00075D8C" w:rsidRDefault="003D0922" w:rsidP="003D0922">
            <w:pPr>
              <w:pStyle w:val="Prrafodelista"/>
              <w:numPr>
                <w:ilvl w:val="0"/>
                <w:numId w:val="1"/>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75D8C">
              <w:rPr>
                <w:rFonts w:ascii="Times New Roman" w:hAnsi="Times New Roman" w:cs="Times New Roman"/>
                <w:sz w:val="24"/>
                <w:szCs w:val="24"/>
              </w:rPr>
              <w:t>Si, el apoyo es neutro</w:t>
            </w:r>
          </w:p>
          <w:p w14:paraId="57724BBB" w14:textId="77777777" w:rsidR="003D0922" w:rsidRPr="00075D8C" w:rsidRDefault="003D0922" w:rsidP="003D0922">
            <w:pPr>
              <w:pStyle w:val="Prrafodelista"/>
              <w:numPr>
                <w:ilvl w:val="0"/>
                <w:numId w:val="1"/>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75D8C">
              <w:rPr>
                <w:rFonts w:ascii="Times New Roman" w:hAnsi="Times New Roman" w:cs="Times New Roman"/>
                <w:sz w:val="24"/>
                <w:szCs w:val="24"/>
              </w:rPr>
              <w:t>Es fundamental</w:t>
            </w:r>
          </w:p>
          <w:p w14:paraId="56D016FB" w14:textId="77777777" w:rsidR="003D0922" w:rsidRPr="00075D8C" w:rsidRDefault="003D0922" w:rsidP="003D0922">
            <w:pPr>
              <w:pStyle w:val="Prrafodelista"/>
              <w:numPr>
                <w:ilvl w:val="0"/>
                <w:numId w:val="1"/>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75D8C">
              <w:rPr>
                <w:rFonts w:ascii="Times New Roman" w:hAnsi="Times New Roman" w:cs="Times New Roman"/>
                <w:sz w:val="24"/>
                <w:szCs w:val="24"/>
              </w:rPr>
              <w:t>Apoyo emocional</w:t>
            </w:r>
          </w:p>
          <w:p w14:paraId="080E710E" w14:textId="77777777" w:rsidR="003D0922" w:rsidRPr="00075D8C" w:rsidRDefault="003D0922" w:rsidP="003D0922">
            <w:pPr>
              <w:pStyle w:val="Prrafodelista"/>
              <w:numPr>
                <w:ilvl w:val="0"/>
                <w:numId w:val="1"/>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75D8C">
              <w:rPr>
                <w:rFonts w:ascii="Times New Roman" w:hAnsi="Times New Roman" w:cs="Times New Roman"/>
                <w:sz w:val="24"/>
                <w:szCs w:val="24"/>
              </w:rPr>
              <w:t>Cuando hay necesidad</w:t>
            </w:r>
          </w:p>
        </w:tc>
      </w:tr>
      <w:tr w:rsidR="003D0922" w:rsidRPr="00075D8C" w14:paraId="165AB149" w14:textId="77777777" w:rsidTr="00EC6B14">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7F7F7F" w:themeColor="text1" w:themeTint="80"/>
              <w:left w:val="nil"/>
              <w:bottom w:val="single" w:sz="4" w:space="0" w:color="7F7F7F" w:themeColor="text1" w:themeTint="80"/>
              <w:right w:val="nil"/>
            </w:tcBorders>
            <w:vAlign w:val="center"/>
            <w:hideMark/>
          </w:tcPr>
          <w:p w14:paraId="6E79F061" w14:textId="77777777" w:rsidR="003D0922" w:rsidRPr="00075D8C" w:rsidRDefault="003D0922" w:rsidP="003D0922">
            <w:pPr>
              <w:rPr>
                <w:rFonts w:ascii="Times New Roman" w:hAnsi="Times New Roman" w:cs="Times New Roman"/>
                <w:kern w:val="2"/>
                <w:sz w:val="24"/>
                <w:szCs w:val="24"/>
                <w14:ligatures w14:val="standardContextual"/>
              </w:rPr>
            </w:pPr>
          </w:p>
        </w:tc>
        <w:tc>
          <w:tcPr>
            <w:tcW w:w="2943" w:type="dxa"/>
            <w:tcBorders>
              <w:top w:val="nil"/>
              <w:left w:val="nil"/>
              <w:bottom w:val="nil"/>
              <w:right w:val="nil"/>
            </w:tcBorders>
            <w:hideMark/>
          </w:tcPr>
          <w:p w14:paraId="570799F8" w14:textId="77777777" w:rsidR="003D0922" w:rsidRPr="00075D8C" w:rsidRDefault="003D0922" w:rsidP="003D092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75D8C">
              <w:rPr>
                <w:rFonts w:ascii="Times New Roman" w:hAnsi="Times New Roman" w:cs="Times New Roman"/>
                <w:sz w:val="24"/>
                <w:szCs w:val="24"/>
              </w:rPr>
              <w:t>¿Qué tipo de presión social o académica experimentas?</w:t>
            </w:r>
          </w:p>
        </w:tc>
        <w:tc>
          <w:tcPr>
            <w:tcW w:w="2943" w:type="dxa"/>
            <w:tcBorders>
              <w:top w:val="nil"/>
              <w:left w:val="nil"/>
              <w:bottom w:val="nil"/>
              <w:right w:val="nil"/>
            </w:tcBorders>
          </w:tcPr>
          <w:p w14:paraId="59AAAC1D" w14:textId="77777777" w:rsidR="003D0922" w:rsidRPr="00075D8C" w:rsidRDefault="003D0922" w:rsidP="003D0922">
            <w:pPr>
              <w:pStyle w:val="Prrafodelista"/>
              <w:numPr>
                <w:ilvl w:val="0"/>
                <w:numId w:val="1"/>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75D8C">
              <w:rPr>
                <w:rFonts w:ascii="Times New Roman" w:hAnsi="Times New Roman" w:cs="Times New Roman"/>
                <w:sz w:val="24"/>
                <w:szCs w:val="24"/>
              </w:rPr>
              <w:t>Tesis porque piden mucho</w:t>
            </w:r>
          </w:p>
          <w:p w14:paraId="0399B965" w14:textId="77777777" w:rsidR="003D0922" w:rsidRPr="00075D8C" w:rsidRDefault="003D0922" w:rsidP="003D0922">
            <w:pPr>
              <w:pStyle w:val="Prrafodelista"/>
              <w:numPr>
                <w:ilvl w:val="0"/>
                <w:numId w:val="1"/>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75D8C">
              <w:rPr>
                <w:rFonts w:ascii="Times New Roman" w:hAnsi="Times New Roman" w:cs="Times New Roman"/>
                <w:sz w:val="24"/>
                <w:szCs w:val="24"/>
              </w:rPr>
              <w:t>Mal rendimiento</w:t>
            </w:r>
          </w:p>
          <w:p w14:paraId="3B69F789" w14:textId="77777777" w:rsidR="003D0922" w:rsidRPr="00075D8C" w:rsidRDefault="003D0922" w:rsidP="003D0922">
            <w:pPr>
              <w:pStyle w:val="Prrafodelista"/>
              <w:numPr>
                <w:ilvl w:val="0"/>
                <w:numId w:val="1"/>
              </w:num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075D8C">
              <w:rPr>
                <w:rFonts w:ascii="Times New Roman" w:hAnsi="Times New Roman" w:cs="Times New Roman"/>
                <w:sz w:val="24"/>
                <w:szCs w:val="24"/>
              </w:rPr>
              <w:t>Presión en periodo de exámenes ejercida por doctores</w:t>
            </w:r>
          </w:p>
          <w:p w14:paraId="6B4A242D" w14:textId="77777777" w:rsidR="003D0922" w:rsidRPr="00075D8C" w:rsidRDefault="003D0922" w:rsidP="003D0922">
            <w:pPr>
              <w:pStyle w:val="Prrafodelista"/>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3D0922" w:rsidRPr="00075D8C" w14:paraId="5DC1CC44" w14:textId="77777777" w:rsidTr="00EC6B1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304FF664" w14:textId="77777777" w:rsidR="003D0922" w:rsidRPr="00075D8C" w:rsidRDefault="003D0922" w:rsidP="003D0922">
            <w:pPr>
              <w:rPr>
                <w:rFonts w:ascii="Times New Roman" w:hAnsi="Times New Roman" w:cs="Times New Roman"/>
                <w:kern w:val="2"/>
                <w:sz w:val="24"/>
                <w:szCs w:val="24"/>
                <w14:ligatures w14:val="standardContextual"/>
              </w:rPr>
            </w:pPr>
          </w:p>
        </w:tc>
        <w:tc>
          <w:tcPr>
            <w:tcW w:w="2943" w:type="dxa"/>
            <w:tcBorders>
              <w:left w:val="nil"/>
              <w:right w:val="nil"/>
            </w:tcBorders>
            <w:hideMark/>
          </w:tcPr>
          <w:p w14:paraId="06AC2F00" w14:textId="77777777" w:rsidR="003D0922" w:rsidRPr="00075D8C" w:rsidRDefault="003D0922" w:rsidP="003D092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75D8C">
              <w:rPr>
                <w:rFonts w:ascii="Times New Roman" w:hAnsi="Times New Roman" w:cs="Times New Roman"/>
                <w:sz w:val="24"/>
                <w:szCs w:val="24"/>
              </w:rPr>
              <w:t>¿Cómo percibes que el ambiente universitario influye en tu salud mental? </w:t>
            </w:r>
          </w:p>
        </w:tc>
        <w:tc>
          <w:tcPr>
            <w:tcW w:w="2943" w:type="dxa"/>
            <w:tcBorders>
              <w:left w:val="nil"/>
              <w:right w:val="nil"/>
            </w:tcBorders>
            <w:hideMark/>
          </w:tcPr>
          <w:p w14:paraId="1693D038" w14:textId="77777777" w:rsidR="003D0922" w:rsidRPr="00075D8C" w:rsidRDefault="003D0922" w:rsidP="003D0922">
            <w:pPr>
              <w:pStyle w:val="Prrafodelista"/>
              <w:numPr>
                <w:ilvl w:val="0"/>
                <w:numId w:val="1"/>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75D8C">
              <w:rPr>
                <w:rFonts w:ascii="Times New Roman" w:hAnsi="Times New Roman" w:cs="Times New Roman"/>
                <w:sz w:val="24"/>
                <w:szCs w:val="24"/>
              </w:rPr>
              <w:t>Puede ser destructor</w:t>
            </w:r>
          </w:p>
          <w:p w14:paraId="3FA7B72E" w14:textId="77777777" w:rsidR="003D0922" w:rsidRPr="00075D8C" w:rsidRDefault="003D0922" w:rsidP="003D0922">
            <w:pPr>
              <w:pStyle w:val="Prrafodelista"/>
              <w:numPr>
                <w:ilvl w:val="0"/>
                <w:numId w:val="1"/>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75D8C">
              <w:rPr>
                <w:rFonts w:ascii="Times New Roman" w:hAnsi="Times New Roman" w:cs="Times New Roman"/>
                <w:sz w:val="24"/>
                <w:szCs w:val="24"/>
              </w:rPr>
              <w:t>Estresante</w:t>
            </w:r>
          </w:p>
          <w:p w14:paraId="202B3A74" w14:textId="77777777" w:rsidR="003D0922" w:rsidRPr="00075D8C" w:rsidRDefault="003D0922" w:rsidP="003D0922">
            <w:pPr>
              <w:pStyle w:val="Prrafodelista"/>
              <w:numPr>
                <w:ilvl w:val="0"/>
                <w:numId w:val="1"/>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75D8C">
              <w:rPr>
                <w:rFonts w:ascii="Times New Roman" w:hAnsi="Times New Roman" w:cs="Times New Roman"/>
                <w:sz w:val="24"/>
                <w:szCs w:val="24"/>
              </w:rPr>
              <w:t>Cargas laborales</w:t>
            </w:r>
          </w:p>
          <w:p w14:paraId="356E2658" w14:textId="77FB72D4" w:rsidR="003D0922" w:rsidRPr="00075D8C" w:rsidRDefault="003D0922" w:rsidP="003D0922">
            <w:pPr>
              <w:pStyle w:val="Prrafodelista"/>
              <w:numPr>
                <w:ilvl w:val="0"/>
                <w:numId w:val="1"/>
              </w:num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075D8C">
              <w:rPr>
                <w:rFonts w:ascii="Times New Roman" w:hAnsi="Times New Roman" w:cs="Times New Roman"/>
                <w:sz w:val="24"/>
                <w:szCs w:val="24"/>
              </w:rPr>
              <w:t xml:space="preserve">Cambio en tu estado de </w:t>
            </w:r>
            <w:r w:rsidR="00F1290F">
              <w:rPr>
                <w:rFonts w:ascii="Times New Roman" w:hAnsi="Times New Roman" w:cs="Times New Roman"/>
                <w:sz w:val="24"/>
                <w:szCs w:val="24"/>
              </w:rPr>
              <w:t>á</w:t>
            </w:r>
            <w:r w:rsidRPr="00075D8C">
              <w:rPr>
                <w:rFonts w:ascii="Times New Roman" w:hAnsi="Times New Roman" w:cs="Times New Roman"/>
                <w:sz w:val="24"/>
                <w:szCs w:val="24"/>
              </w:rPr>
              <w:t xml:space="preserve">nimo </w:t>
            </w:r>
          </w:p>
        </w:tc>
      </w:tr>
    </w:tbl>
    <w:p w14:paraId="5F93A744" w14:textId="77777777" w:rsidR="003D0922" w:rsidRDefault="003D0922" w:rsidP="003D0922">
      <w:pPr>
        <w:spacing w:after="0" w:line="360" w:lineRule="auto"/>
        <w:jc w:val="both"/>
        <w:rPr>
          <w:rFonts w:ascii="Times New Roman" w:hAnsi="Times New Roman" w:cs="Times New Roman"/>
          <w:lang w:val="es-MX"/>
        </w:rPr>
      </w:pPr>
      <w:r w:rsidRPr="003D0922">
        <w:rPr>
          <w:rFonts w:ascii="Times New Roman" w:hAnsi="Times New Roman" w:cs="Times New Roman"/>
          <w:i/>
          <w:iCs/>
          <w:lang w:val="es-MX"/>
        </w:rPr>
        <w:t>Nota.</w:t>
      </w:r>
      <w:r>
        <w:rPr>
          <w:rFonts w:ascii="Times New Roman" w:hAnsi="Times New Roman" w:cs="Times New Roman"/>
          <w:lang w:val="es-MX"/>
        </w:rPr>
        <w:t xml:space="preserve"> Elaboración propia a partir de resultados de instrumentos </w:t>
      </w:r>
    </w:p>
    <w:p w14:paraId="5DA066DA" w14:textId="77777777" w:rsidR="007E6691" w:rsidRDefault="007E6691" w:rsidP="007E6691">
      <w:pPr>
        <w:spacing w:after="0" w:line="360" w:lineRule="auto"/>
        <w:jc w:val="both"/>
        <w:rPr>
          <w:rFonts w:ascii="Times New Roman" w:hAnsi="Times New Roman" w:cs="Times New Roman"/>
          <w:b/>
          <w:bCs/>
        </w:rPr>
      </w:pPr>
    </w:p>
    <w:p w14:paraId="3EFE71AF" w14:textId="575B1E25" w:rsidR="00C569C6" w:rsidRPr="00E41578" w:rsidRDefault="00C569C6" w:rsidP="007E6691">
      <w:pPr>
        <w:spacing w:after="0" w:line="360" w:lineRule="auto"/>
        <w:jc w:val="both"/>
        <w:rPr>
          <w:rFonts w:ascii="Times New Roman" w:hAnsi="Times New Roman" w:cs="Times New Roman"/>
          <w:b/>
          <w:bCs/>
        </w:rPr>
      </w:pPr>
      <w:r w:rsidRPr="00E41578">
        <w:rPr>
          <w:rFonts w:ascii="Times New Roman" w:hAnsi="Times New Roman" w:cs="Times New Roman"/>
          <w:b/>
          <w:bCs/>
        </w:rPr>
        <w:t xml:space="preserve">Discusión </w:t>
      </w:r>
    </w:p>
    <w:p w14:paraId="78E96CD8" w14:textId="468C8F39" w:rsidR="00AF7033" w:rsidRDefault="00C84DC5" w:rsidP="007E6691">
      <w:pPr>
        <w:spacing w:after="0" w:line="360" w:lineRule="auto"/>
        <w:jc w:val="both"/>
        <w:rPr>
          <w:rFonts w:ascii="Times New Roman" w:hAnsi="Times New Roman" w:cs="Times New Roman"/>
        </w:rPr>
      </w:pPr>
      <w:r w:rsidRPr="00C84DC5">
        <w:rPr>
          <w:rFonts w:ascii="Times New Roman" w:hAnsi="Times New Roman" w:cs="Times New Roman"/>
        </w:rPr>
        <w:t xml:space="preserve">Los resultados de este estudio respaldan el objetivo declarado de caracterizar las percepciones de miedo </w:t>
      </w:r>
      <w:r w:rsidR="00CC3622" w:rsidRPr="00CC3622">
        <w:rPr>
          <w:rFonts w:ascii="Times New Roman" w:hAnsi="Times New Roman" w:cs="Times New Roman"/>
        </w:rPr>
        <w:t>académico-clínico</w:t>
      </w:r>
      <w:r w:rsidR="00CC3622">
        <w:rPr>
          <w:rFonts w:ascii="Times New Roman" w:hAnsi="Times New Roman" w:cs="Times New Roman"/>
        </w:rPr>
        <w:t xml:space="preserve"> </w:t>
      </w:r>
      <w:r w:rsidRPr="00C84DC5">
        <w:rPr>
          <w:rFonts w:ascii="Times New Roman" w:hAnsi="Times New Roman" w:cs="Times New Roman"/>
        </w:rPr>
        <w:t>de los estudiantes de medicina y analizar su relación con la autoeficacia en respuesta al riesgo de suicidio, los pensamientos suicidas y la dinámica de las relaciones. Los resultados cuantitativos presentados en las Tablas 1 y 2 y en las Figuras 1 y 2 permiten una visualización más clara de la distribución de los niveles de autoeficacia y la presencia de pensamientos suicidas en la muestra de la investigación. En particular, la Figura 1 muestra la prevalencia de niveles intermedios de autoeficacia para responder a situaciones de riesgo suicida, mientras que la Tabla 1 describe la frecuencia y proporción de estudiantes según estas categorías, confirmando la existencia de una limitada preparación percibida para afrontar escenarios críticos</w:t>
      </w:r>
      <w:r w:rsidR="00AF7033" w:rsidRPr="00AF7033">
        <w:rPr>
          <w:rFonts w:ascii="Times New Roman" w:hAnsi="Times New Roman" w:cs="Times New Roman"/>
        </w:rPr>
        <w:t>.</w:t>
      </w:r>
    </w:p>
    <w:p w14:paraId="5BE3407E" w14:textId="68D2FA3B" w:rsidR="008234E8" w:rsidRDefault="008234E8" w:rsidP="007E6691">
      <w:pPr>
        <w:spacing w:after="0" w:line="360" w:lineRule="auto"/>
        <w:jc w:val="both"/>
        <w:rPr>
          <w:rFonts w:ascii="Times New Roman" w:hAnsi="Times New Roman" w:cs="Times New Roman"/>
        </w:rPr>
      </w:pPr>
      <w:r w:rsidRPr="008234E8">
        <w:rPr>
          <w:rFonts w:ascii="Times New Roman" w:hAnsi="Times New Roman" w:cs="Times New Roman"/>
        </w:rPr>
        <w:t xml:space="preserve">Como subraya </w:t>
      </w:r>
      <w:proofErr w:type="spellStart"/>
      <w:r w:rsidRPr="008234E8">
        <w:rPr>
          <w:rFonts w:ascii="Times New Roman" w:hAnsi="Times New Roman" w:cs="Times New Roman"/>
        </w:rPr>
        <w:t>Thornicroft</w:t>
      </w:r>
      <w:proofErr w:type="spellEnd"/>
      <w:r w:rsidRPr="008234E8">
        <w:rPr>
          <w:rFonts w:ascii="Times New Roman" w:hAnsi="Times New Roman" w:cs="Times New Roman"/>
        </w:rPr>
        <w:t xml:space="preserve"> et al.</w:t>
      </w:r>
      <w:r>
        <w:rPr>
          <w:rFonts w:ascii="Times New Roman" w:hAnsi="Times New Roman" w:cs="Times New Roman"/>
        </w:rPr>
        <w:t xml:space="preserve"> </w:t>
      </w:r>
      <w:sdt>
        <w:sdtPr>
          <w:rPr>
            <w:rFonts w:ascii="Times New Roman" w:hAnsi="Times New Roman" w:cs="Times New Roman"/>
          </w:rPr>
          <w:id w:val="-1535270010"/>
          <w:citation/>
        </w:sdtPr>
        <w:sdtEndPr/>
        <w:sdtContent>
          <w:r>
            <w:rPr>
              <w:rFonts w:ascii="Times New Roman" w:hAnsi="Times New Roman" w:cs="Times New Roman"/>
            </w:rPr>
            <w:fldChar w:fldCharType="begin"/>
          </w:r>
          <w:r>
            <w:rPr>
              <w:rFonts w:ascii="Times New Roman" w:hAnsi="Times New Roman" w:cs="Times New Roman"/>
              <w:lang w:val="es-NI"/>
            </w:rPr>
            <w:instrText xml:space="preserve">CITATION Tho22 \n  \t  \l 19466 </w:instrText>
          </w:r>
          <w:r>
            <w:rPr>
              <w:rFonts w:ascii="Times New Roman" w:hAnsi="Times New Roman" w:cs="Times New Roman"/>
            </w:rPr>
            <w:fldChar w:fldCharType="separate"/>
          </w:r>
          <w:r w:rsidRPr="008234E8">
            <w:rPr>
              <w:rFonts w:ascii="Times New Roman" w:hAnsi="Times New Roman" w:cs="Times New Roman"/>
              <w:noProof/>
              <w:lang w:val="es-NI"/>
            </w:rPr>
            <w:t>(2022)</w:t>
          </w:r>
          <w:r>
            <w:rPr>
              <w:rFonts w:ascii="Times New Roman" w:hAnsi="Times New Roman" w:cs="Times New Roman"/>
            </w:rPr>
            <w:fldChar w:fldCharType="end"/>
          </w:r>
        </w:sdtContent>
      </w:sdt>
      <w:r w:rsidRPr="008234E8">
        <w:rPr>
          <w:rFonts w:ascii="Times New Roman" w:hAnsi="Times New Roman" w:cs="Times New Roman"/>
        </w:rPr>
        <w:t xml:space="preserve">, </w:t>
      </w:r>
      <w:r w:rsidR="00C84DC5">
        <w:rPr>
          <w:rFonts w:ascii="Times New Roman" w:hAnsi="Times New Roman" w:cs="Times New Roman"/>
        </w:rPr>
        <w:t>e</w:t>
      </w:r>
      <w:r w:rsidR="00C84DC5" w:rsidRPr="00C84DC5">
        <w:rPr>
          <w:rFonts w:ascii="Times New Roman" w:hAnsi="Times New Roman" w:cs="Times New Roman"/>
        </w:rPr>
        <w:t>l patrón se relaciona con evidencia que describe déficits en habilidades aplicadas para la primera respuesta ante riesgo suicida en población médica, los programas tipo simulación elevan la autoeficacia mejor que la sola teoría. A la vez, estudios en estudiantes de Medicina remarcan el peso de depresión y desesperanza como base proximal de la ideación, lo que sostiene que, sin tamizaje y entrenamiento operativo, la percepción de “no estar listo” se mantiene. La pequeña barra de “prefiero no responder” es coherente con trabajos sobre estigma y cautela para declarar competencias en salud mental en entornos académicos</w:t>
      </w:r>
      <w:r w:rsidRPr="008234E8">
        <w:rPr>
          <w:rFonts w:ascii="Times New Roman" w:hAnsi="Times New Roman" w:cs="Times New Roman"/>
        </w:rPr>
        <w:t>.</w:t>
      </w:r>
    </w:p>
    <w:p w14:paraId="45452EC0" w14:textId="513173AD" w:rsidR="00C84DC5" w:rsidRPr="00AF7033" w:rsidRDefault="00C84DC5" w:rsidP="007E6691">
      <w:pPr>
        <w:spacing w:after="0" w:line="360" w:lineRule="auto"/>
        <w:jc w:val="both"/>
        <w:rPr>
          <w:rFonts w:ascii="Times New Roman" w:hAnsi="Times New Roman" w:cs="Times New Roman"/>
        </w:rPr>
      </w:pPr>
      <w:r w:rsidRPr="00C84DC5">
        <w:rPr>
          <w:rFonts w:ascii="Times New Roman" w:hAnsi="Times New Roman" w:cs="Times New Roman"/>
        </w:rPr>
        <w:t>En la percepción de quienes atraviesan ideación suicida predomina un encuadre empático–relacional</w:t>
      </w:r>
      <w:r w:rsidR="00F1290F">
        <w:rPr>
          <w:rFonts w:ascii="Times New Roman" w:hAnsi="Times New Roman" w:cs="Times New Roman"/>
        </w:rPr>
        <w:t>,</w:t>
      </w:r>
      <w:r w:rsidRPr="00C84DC5">
        <w:rPr>
          <w:rFonts w:ascii="Times New Roman" w:hAnsi="Times New Roman" w:cs="Times New Roman"/>
        </w:rPr>
        <w:t xml:space="preserve"> es decir</w:t>
      </w:r>
      <w:r w:rsidR="00F1290F">
        <w:rPr>
          <w:rFonts w:ascii="Times New Roman" w:hAnsi="Times New Roman" w:cs="Times New Roman"/>
        </w:rPr>
        <w:t>,</w:t>
      </w:r>
      <w:r w:rsidRPr="00C84DC5">
        <w:rPr>
          <w:rFonts w:ascii="Times New Roman" w:hAnsi="Times New Roman" w:cs="Times New Roman"/>
        </w:rPr>
        <w:t xml:space="preserve"> sufrimiento, necesidad de apoyo, oscilación entre buscar refugio y aislarse, coexistiendo con un marco clínico que hace referencia al reconocimiento de síntomas y demanda de intervención y un registro sociocultural es decir</w:t>
      </w:r>
      <w:r w:rsidR="00F1290F">
        <w:rPr>
          <w:rFonts w:ascii="Times New Roman" w:hAnsi="Times New Roman" w:cs="Times New Roman"/>
        </w:rPr>
        <w:t>,</w:t>
      </w:r>
      <w:r w:rsidRPr="00C84DC5">
        <w:rPr>
          <w:rFonts w:ascii="Times New Roman" w:hAnsi="Times New Roman" w:cs="Times New Roman"/>
        </w:rPr>
        <w:t xml:space="preserve"> al tabú, desvalorización, falta de escucha. Aparecen, aunque minoritarias, atribuciones ambivalentes o moralizantes por ejemplo “inmadurez”, que funcionan como bocetos de estigma y señalan la conveniencia de alfabetización en lenguaje no culpabilizante.</w:t>
      </w:r>
    </w:p>
    <w:p w14:paraId="0869CA20" w14:textId="2687B639" w:rsidR="00AF7033" w:rsidRDefault="00AF7033" w:rsidP="007E6691">
      <w:pPr>
        <w:spacing w:after="0" w:line="360" w:lineRule="auto"/>
        <w:jc w:val="both"/>
        <w:rPr>
          <w:rFonts w:ascii="Times New Roman" w:hAnsi="Times New Roman" w:cs="Times New Roman"/>
        </w:rPr>
      </w:pPr>
      <w:r w:rsidRPr="00AF7033">
        <w:rPr>
          <w:rFonts w:ascii="Times New Roman" w:hAnsi="Times New Roman" w:cs="Times New Roman"/>
        </w:rPr>
        <w:lastRenderedPageBreak/>
        <w:t xml:space="preserve">En coherencia con lo reportado por Omnya et al. </w:t>
      </w:r>
      <w:sdt>
        <w:sdtPr>
          <w:rPr>
            <w:rFonts w:ascii="Times New Roman" w:hAnsi="Times New Roman" w:cs="Times New Roman"/>
          </w:rPr>
          <w:id w:val="-558251625"/>
          <w:citation/>
        </w:sdtPr>
        <w:sdtEndPr/>
        <w:sdtContent>
          <w:r>
            <w:rPr>
              <w:rFonts w:ascii="Times New Roman" w:hAnsi="Times New Roman" w:cs="Times New Roman"/>
            </w:rPr>
            <w:fldChar w:fldCharType="begin"/>
          </w:r>
          <w:r>
            <w:rPr>
              <w:rFonts w:ascii="Times New Roman" w:hAnsi="Times New Roman" w:cs="Times New Roman"/>
              <w:lang w:val="es-NI"/>
            </w:rPr>
            <w:instrText xml:space="preserve">CITATION Omn24 \n  \t  \l 19466 </w:instrText>
          </w:r>
          <w:r>
            <w:rPr>
              <w:rFonts w:ascii="Times New Roman" w:hAnsi="Times New Roman" w:cs="Times New Roman"/>
            </w:rPr>
            <w:fldChar w:fldCharType="separate"/>
          </w:r>
          <w:r w:rsidRPr="00AF7033">
            <w:rPr>
              <w:rFonts w:ascii="Times New Roman" w:hAnsi="Times New Roman" w:cs="Times New Roman"/>
              <w:noProof/>
              <w:lang w:val="es-NI"/>
            </w:rPr>
            <w:t>(2024)</w:t>
          </w:r>
          <w:r>
            <w:rPr>
              <w:rFonts w:ascii="Times New Roman" w:hAnsi="Times New Roman" w:cs="Times New Roman"/>
            </w:rPr>
            <w:fldChar w:fldCharType="end"/>
          </w:r>
        </w:sdtContent>
      </w:sdt>
      <w:r w:rsidRPr="00AF7033">
        <w:rPr>
          <w:rFonts w:ascii="Times New Roman" w:hAnsi="Times New Roman" w:cs="Times New Roman"/>
        </w:rPr>
        <w:t>, quienes identificaron altos niveles de estrés y ansiedad en estudiantes de medicina asociados a miedo e incertidumbre académica, los participantes del presente estudio describieron manifestaciones persistentes de ansiedad, agotamiento emocional, dificultades de concentración e inseguridad profesional, especialmente durante per</w:t>
      </w:r>
      <w:r w:rsidR="00F1290F">
        <w:rPr>
          <w:rFonts w:ascii="Times New Roman" w:hAnsi="Times New Roman" w:cs="Times New Roman"/>
        </w:rPr>
        <w:t>í</w:t>
      </w:r>
      <w:r w:rsidRPr="00AF7033">
        <w:rPr>
          <w:rFonts w:ascii="Times New Roman" w:hAnsi="Times New Roman" w:cs="Times New Roman"/>
        </w:rPr>
        <w:t>odos de exámenes y rotaciones clínicas. No obstante, a diferencia de estudios de gran escala como el de</w:t>
      </w:r>
      <w:r w:rsidRPr="00AF7033">
        <w:t xml:space="preserve"> </w:t>
      </w:r>
      <w:proofErr w:type="spellStart"/>
      <w:r w:rsidRPr="00AF7033">
        <w:rPr>
          <w:rFonts w:ascii="Times New Roman" w:hAnsi="Times New Roman" w:cs="Times New Roman"/>
        </w:rPr>
        <w:t>Bequis</w:t>
      </w:r>
      <w:proofErr w:type="spellEnd"/>
      <w:r w:rsidRPr="00AF7033">
        <w:rPr>
          <w:rFonts w:ascii="Times New Roman" w:hAnsi="Times New Roman" w:cs="Times New Roman"/>
        </w:rPr>
        <w:t xml:space="preserve">-Lacera et al. </w:t>
      </w:r>
      <w:sdt>
        <w:sdtPr>
          <w:rPr>
            <w:rFonts w:ascii="Times New Roman" w:hAnsi="Times New Roman" w:cs="Times New Roman"/>
          </w:rPr>
          <w:id w:val="-1608952982"/>
          <w:citation/>
        </w:sdtPr>
        <w:sdtEndPr/>
        <w:sdtContent>
          <w:r>
            <w:rPr>
              <w:rFonts w:ascii="Times New Roman" w:hAnsi="Times New Roman" w:cs="Times New Roman"/>
            </w:rPr>
            <w:fldChar w:fldCharType="begin"/>
          </w:r>
          <w:r>
            <w:rPr>
              <w:rFonts w:ascii="Times New Roman" w:hAnsi="Times New Roman" w:cs="Times New Roman"/>
              <w:lang w:val="es-NI"/>
            </w:rPr>
            <w:instrText xml:space="preserve">CITATION Beq23 \n  \t  \l 19466 </w:instrText>
          </w:r>
          <w:r>
            <w:rPr>
              <w:rFonts w:ascii="Times New Roman" w:hAnsi="Times New Roman" w:cs="Times New Roman"/>
            </w:rPr>
            <w:fldChar w:fldCharType="separate"/>
          </w:r>
          <w:r w:rsidRPr="00AF7033">
            <w:rPr>
              <w:rFonts w:ascii="Times New Roman" w:hAnsi="Times New Roman" w:cs="Times New Roman"/>
              <w:noProof/>
              <w:lang w:val="es-NI"/>
            </w:rPr>
            <w:t>(2023)</w:t>
          </w:r>
          <w:r>
            <w:rPr>
              <w:rFonts w:ascii="Times New Roman" w:hAnsi="Times New Roman" w:cs="Times New Roman"/>
            </w:rPr>
            <w:fldChar w:fldCharType="end"/>
          </w:r>
        </w:sdtContent>
      </w:sdt>
      <w:r w:rsidRPr="00AF7033">
        <w:rPr>
          <w:rFonts w:ascii="Times New Roman" w:hAnsi="Times New Roman" w:cs="Times New Roman"/>
        </w:rPr>
        <w:t>, este trabajo aporta una comprensión cualitativa situada, que permite visibilizar cómo dichas manifestaciones se entrelazan con la percepción de autoeficacia y con el temor al juicio de docentes y pares.</w:t>
      </w:r>
    </w:p>
    <w:p w14:paraId="773D742C" w14:textId="5F682E66" w:rsidR="00AF7033" w:rsidRPr="00AF7033" w:rsidRDefault="00AF7033" w:rsidP="007E6691">
      <w:pPr>
        <w:spacing w:after="0" w:line="360" w:lineRule="auto"/>
        <w:jc w:val="both"/>
        <w:rPr>
          <w:rFonts w:ascii="Times New Roman" w:hAnsi="Times New Roman" w:cs="Times New Roman"/>
        </w:rPr>
      </w:pPr>
      <w:r w:rsidRPr="00AF7033">
        <w:rPr>
          <w:rFonts w:ascii="Times New Roman" w:hAnsi="Times New Roman" w:cs="Times New Roman"/>
        </w:rPr>
        <w:t xml:space="preserve">En relación con la autoeficacia para la respuesta ante el riesgo suicida, los resultados muestran niveles predominantemente intermedios, acompañados de reservas para declarar preparación suficiente, lo que coincide con lo señalado por </w:t>
      </w:r>
      <w:proofErr w:type="spellStart"/>
      <w:r w:rsidRPr="00AF7033">
        <w:rPr>
          <w:rFonts w:ascii="Times New Roman" w:hAnsi="Times New Roman" w:cs="Times New Roman"/>
        </w:rPr>
        <w:t>Lievanos</w:t>
      </w:r>
      <w:proofErr w:type="spellEnd"/>
      <w:r w:rsidRPr="00AF7033">
        <w:rPr>
          <w:rFonts w:ascii="Times New Roman" w:hAnsi="Times New Roman" w:cs="Times New Roman"/>
        </w:rPr>
        <w:t xml:space="preserve">-Ruiz et al. </w:t>
      </w:r>
      <w:sdt>
        <w:sdtPr>
          <w:rPr>
            <w:rFonts w:ascii="Times New Roman" w:hAnsi="Times New Roman" w:cs="Times New Roman"/>
          </w:rPr>
          <w:id w:val="-1890794853"/>
          <w:citation/>
        </w:sdtPr>
        <w:sdtEndPr/>
        <w:sdtContent>
          <w:r>
            <w:rPr>
              <w:rFonts w:ascii="Times New Roman" w:hAnsi="Times New Roman" w:cs="Times New Roman"/>
            </w:rPr>
            <w:fldChar w:fldCharType="begin"/>
          </w:r>
          <w:r w:rsidR="00952D38">
            <w:rPr>
              <w:rFonts w:ascii="Times New Roman" w:hAnsi="Times New Roman" w:cs="Times New Roman"/>
              <w:lang w:val="es-NI"/>
            </w:rPr>
            <w:instrText xml:space="preserve">CITATION Lie22 \n  \t  \l 19466 </w:instrText>
          </w:r>
          <w:r>
            <w:rPr>
              <w:rFonts w:ascii="Times New Roman" w:hAnsi="Times New Roman" w:cs="Times New Roman"/>
            </w:rPr>
            <w:fldChar w:fldCharType="separate"/>
          </w:r>
          <w:r w:rsidR="00952D38" w:rsidRPr="00952D38">
            <w:rPr>
              <w:rFonts w:ascii="Times New Roman" w:hAnsi="Times New Roman" w:cs="Times New Roman"/>
              <w:noProof/>
              <w:lang w:val="es-NI"/>
            </w:rPr>
            <w:t>(2022)</w:t>
          </w:r>
          <w:r>
            <w:rPr>
              <w:rFonts w:ascii="Times New Roman" w:hAnsi="Times New Roman" w:cs="Times New Roman"/>
            </w:rPr>
            <w:fldChar w:fldCharType="end"/>
          </w:r>
        </w:sdtContent>
      </w:sdt>
      <w:r w:rsidRPr="00AF7033">
        <w:rPr>
          <w:rFonts w:ascii="Times New Roman" w:hAnsi="Times New Roman" w:cs="Times New Roman"/>
        </w:rPr>
        <w:t>, quienes destacan que, aun cuando los estudiantes poseen conocimientos teóricos, persisten déficits en habilidades aplicadas y en confianza para intervenir ante situaciones críticas. Este hallazgo amplía la evidencia previa al vincular la autoeficacia no solo con la formación recibida, sino también con factores emocionales y relacionales, como el miedo a equivocarse y el estigma asociado a la salud mental.</w:t>
      </w:r>
    </w:p>
    <w:p w14:paraId="60845331" w14:textId="63CE7D55" w:rsidR="00AF7033" w:rsidRPr="00AF7033" w:rsidRDefault="00AF7033" w:rsidP="007E6691">
      <w:pPr>
        <w:spacing w:after="0" w:line="360" w:lineRule="auto"/>
        <w:jc w:val="both"/>
        <w:rPr>
          <w:rFonts w:ascii="Times New Roman" w:hAnsi="Times New Roman" w:cs="Times New Roman"/>
        </w:rPr>
      </w:pPr>
      <w:r w:rsidRPr="00AF7033">
        <w:rPr>
          <w:rFonts w:ascii="Times New Roman" w:hAnsi="Times New Roman" w:cs="Times New Roman"/>
        </w:rPr>
        <w:t xml:space="preserve">La presencia de ideación suicida en una proporción relevante de la muestra, así como la concentración de intensidad moderada en el subgrupo que reconoce haberla experimentado, se encuentra en consonancia con los resultados de Martínez et al. </w:t>
      </w:r>
      <w:sdt>
        <w:sdtPr>
          <w:rPr>
            <w:rFonts w:ascii="Times New Roman" w:hAnsi="Times New Roman" w:cs="Times New Roman"/>
          </w:rPr>
          <w:id w:val="1588272116"/>
          <w:citation/>
        </w:sdtPr>
        <w:sdtEndPr/>
        <w:sdtContent>
          <w:r>
            <w:rPr>
              <w:rFonts w:ascii="Times New Roman" w:hAnsi="Times New Roman" w:cs="Times New Roman"/>
            </w:rPr>
            <w:fldChar w:fldCharType="begin"/>
          </w:r>
          <w:r>
            <w:rPr>
              <w:rFonts w:ascii="Times New Roman" w:hAnsi="Times New Roman" w:cs="Times New Roman"/>
              <w:lang w:val="es-NI"/>
            </w:rPr>
            <w:instrText xml:space="preserve">CITATION Mar21 \n  \t  \l 19466 </w:instrText>
          </w:r>
          <w:r>
            <w:rPr>
              <w:rFonts w:ascii="Times New Roman" w:hAnsi="Times New Roman" w:cs="Times New Roman"/>
            </w:rPr>
            <w:fldChar w:fldCharType="separate"/>
          </w:r>
          <w:r w:rsidRPr="00AF7033">
            <w:rPr>
              <w:rFonts w:ascii="Times New Roman" w:hAnsi="Times New Roman" w:cs="Times New Roman"/>
              <w:noProof/>
              <w:lang w:val="es-NI"/>
            </w:rPr>
            <w:t>(2021)</w:t>
          </w:r>
          <w:r>
            <w:rPr>
              <w:rFonts w:ascii="Times New Roman" w:hAnsi="Times New Roman" w:cs="Times New Roman"/>
            </w:rPr>
            <w:fldChar w:fldCharType="end"/>
          </w:r>
        </w:sdtContent>
      </w:sdt>
      <w:r w:rsidRPr="00AF7033">
        <w:rPr>
          <w:rFonts w:ascii="Times New Roman" w:hAnsi="Times New Roman" w:cs="Times New Roman"/>
        </w:rPr>
        <w:t xml:space="preserve"> y Chaparro-</w:t>
      </w:r>
      <w:proofErr w:type="spellStart"/>
      <w:r w:rsidRPr="00AF7033">
        <w:rPr>
          <w:rFonts w:ascii="Times New Roman" w:hAnsi="Times New Roman" w:cs="Times New Roman"/>
        </w:rPr>
        <w:t>Armoa</w:t>
      </w:r>
      <w:proofErr w:type="spellEnd"/>
      <w:r w:rsidRPr="00AF7033">
        <w:rPr>
          <w:rFonts w:ascii="Times New Roman" w:hAnsi="Times New Roman" w:cs="Times New Roman"/>
        </w:rPr>
        <w:t xml:space="preserve"> et al. </w:t>
      </w:r>
      <w:sdt>
        <w:sdtPr>
          <w:rPr>
            <w:rFonts w:ascii="Times New Roman" w:hAnsi="Times New Roman" w:cs="Times New Roman"/>
          </w:rPr>
          <w:id w:val="1128437330"/>
          <w:citation/>
        </w:sdtPr>
        <w:sdtEndPr/>
        <w:sdtContent>
          <w:r>
            <w:rPr>
              <w:rFonts w:ascii="Times New Roman" w:hAnsi="Times New Roman" w:cs="Times New Roman"/>
            </w:rPr>
            <w:fldChar w:fldCharType="begin"/>
          </w:r>
          <w:r>
            <w:rPr>
              <w:rFonts w:ascii="Times New Roman" w:hAnsi="Times New Roman" w:cs="Times New Roman"/>
              <w:lang w:val="es-NI"/>
            </w:rPr>
            <w:instrText xml:space="preserve">CITATION Cha23 \n  \t  \l 19466 </w:instrText>
          </w:r>
          <w:r>
            <w:rPr>
              <w:rFonts w:ascii="Times New Roman" w:hAnsi="Times New Roman" w:cs="Times New Roman"/>
            </w:rPr>
            <w:fldChar w:fldCharType="separate"/>
          </w:r>
          <w:r w:rsidRPr="00AF7033">
            <w:rPr>
              <w:rFonts w:ascii="Times New Roman" w:hAnsi="Times New Roman" w:cs="Times New Roman"/>
              <w:noProof/>
              <w:lang w:val="es-NI"/>
            </w:rPr>
            <w:t>(2023)</w:t>
          </w:r>
          <w:r>
            <w:rPr>
              <w:rFonts w:ascii="Times New Roman" w:hAnsi="Times New Roman" w:cs="Times New Roman"/>
            </w:rPr>
            <w:fldChar w:fldCharType="end"/>
          </w:r>
        </w:sdtContent>
      </w:sdt>
      <w:r w:rsidRPr="00AF7033">
        <w:rPr>
          <w:rFonts w:ascii="Times New Roman" w:hAnsi="Times New Roman" w:cs="Times New Roman"/>
        </w:rPr>
        <w:t xml:space="preserve">, quienes reportan prevalencias similares en estudiantes de medicina en contextos latinoamericanos. Sin embargo, el hallazgo de respuestas del tipo “prefiero no responder” aporta un elemento novedoso, al sugerir que el silencio y la cautela pueden operar como indicadores indirectos del clima académico y del temor al estigma, tal como advierte </w:t>
      </w:r>
      <w:proofErr w:type="spellStart"/>
      <w:r w:rsidRPr="00AF7033">
        <w:rPr>
          <w:rFonts w:ascii="Times New Roman" w:hAnsi="Times New Roman" w:cs="Times New Roman"/>
        </w:rPr>
        <w:t>Thornicroft</w:t>
      </w:r>
      <w:proofErr w:type="spellEnd"/>
      <w:r w:rsidRPr="00AF7033">
        <w:rPr>
          <w:rFonts w:ascii="Times New Roman" w:hAnsi="Times New Roman" w:cs="Times New Roman"/>
        </w:rPr>
        <w:t xml:space="preserve"> et al. </w:t>
      </w:r>
      <w:sdt>
        <w:sdtPr>
          <w:rPr>
            <w:rFonts w:ascii="Times New Roman" w:hAnsi="Times New Roman" w:cs="Times New Roman"/>
          </w:rPr>
          <w:id w:val="-1056692492"/>
          <w:citation/>
        </w:sdtPr>
        <w:sdtEndPr/>
        <w:sdtContent>
          <w:r>
            <w:rPr>
              <w:rFonts w:ascii="Times New Roman" w:hAnsi="Times New Roman" w:cs="Times New Roman"/>
            </w:rPr>
            <w:fldChar w:fldCharType="begin"/>
          </w:r>
          <w:r>
            <w:rPr>
              <w:rFonts w:ascii="Times New Roman" w:hAnsi="Times New Roman" w:cs="Times New Roman"/>
              <w:lang w:val="es-NI"/>
            </w:rPr>
            <w:instrText xml:space="preserve">CITATION Tho22 \n  \t  \l 19466 </w:instrText>
          </w:r>
          <w:r>
            <w:rPr>
              <w:rFonts w:ascii="Times New Roman" w:hAnsi="Times New Roman" w:cs="Times New Roman"/>
            </w:rPr>
            <w:fldChar w:fldCharType="separate"/>
          </w:r>
          <w:r w:rsidRPr="00AF7033">
            <w:rPr>
              <w:rFonts w:ascii="Times New Roman" w:hAnsi="Times New Roman" w:cs="Times New Roman"/>
              <w:noProof/>
              <w:lang w:val="es-NI"/>
            </w:rPr>
            <w:t>(2022)</w:t>
          </w:r>
          <w:r>
            <w:rPr>
              <w:rFonts w:ascii="Times New Roman" w:hAnsi="Times New Roman" w:cs="Times New Roman"/>
            </w:rPr>
            <w:fldChar w:fldCharType="end"/>
          </w:r>
        </w:sdtContent>
      </w:sdt>
      <w:r w:rsidRPr="00AF7033">
        <w:rPr>
          <w:rFonts w:ascii="Times New Roman" w:hAnsi="Times New Roman" w:cs="Times New Roman"/>
        </w:rPr>
        <w:t xml:space="preserve"> en su análisis sobre discriminación y barreras para la búsqueda de ayuda en salud mental.</w:t>
      </w:r>
    </w:p>
    <w:p w14:paraId="56B0FFF7" w14:textId="1A8D8726" w:rsidR="00AF7033" w:rsidRPr="00AF7033" w:rsidRDefault="00AF7033" w:rsidP="007E6691">
      <w:pPr>
        <w:spacing w:after="0" w:line="360" w:lineRule="auto"/>
        <w:jc w:val="both"/>
        <w:rPr>
          <w:rFonts w:ascii="Times New Roman" w:hAnsi="Times New Roman" w:cs="Times New Roman"/>
        </w:rPr>
      </w:pPr>
      <w:r w:rsidRPr="00AF7033">
        <w:rPr>
          <w:rFonts w:ascii="Times New Roman" w:hAnsi="Times New Roman" w:cs="Times New Roman"/>
        </w:rPr>
        <w:t xml:space="preserve">Desde la dimensión relacional, los estudiantes describieron un apoyo entre pares percibido como neutro o circunstancial, lo que coincide con lo señalado por </w:t>
      </w:r>
      <w:proofErr w:type="spellStart"/>
      <w:r w:rsidRPr="00AF7033">
        <w:rPr>
          <w:rFonts w:ascii="Times New Roman" w:hAnsi="Times New Roman" w:cs="Times New Roman"/>
        </w:rPr>
        <w:t>Bequis</w:t>
      </w:r>
      <w:proofErr w:type="spellEnd"/>
      <w:r w:rsidRPr="00AF7033">
        <w:rPr>
          <w:rFonts w:ascii="Times New Roman" w:hAnsi="Times New Roman" w:cs="Times New Roman"/>
        </w:rPr>
        <w:t xml:space="preserve">-Lacera et al. </w:t>
      </w:r>
      <w:sdt>
        <w:sdtPr>
          <w:rPr>
            <w:rFonts w:ascii="Times New Roman" w:hAnsi="Times New Roman" w:cs="Times New Roman"/>
          </w:rPr>
          <w:id w:val="1700199733"/>
          <w:citation/>
        </w:sdtPr>
        <w:sdtEndPr/>
        <w:sdtContent>
          <w:r>
            <w:rPr>
              <w:rFonts w:ascii="Times New Roman" w:hAnsi="Times New Roman" w:cs="Times New Roman"/>
            </w:rPr>
            <w:fldChar w:fldCharType="begin"/>
          </w:r>
          <w:r>
            <w:rPr>
              <w:rFonts w:ascii="Times New Roman" w:hAnsi="Times New Roman" w:cs="Times New Roman"/>
              <w:lang w:val="es-NI"/>
            </w:rPr>
            <w:instrText xml:space="preserve">CITATION Beq23 \n  \t  \l 19466 </w:instrText>
          </w:r>
          <w:r>
            <w:rPr>
              <w:rFonts w:ascii="Times New Roman" w:hAnsi="Times New Roman" w:cs="Times New Roman"/>
            </w:rPr>
            <w:fldChar w:fldCharType="separate"/>
          </w:r>
          <w:r w:rsidRPr="00AF7033">
            <w:rPr>
              <w:rFonts w:ascii="Times New Roman" w:hAnsi="Times New Roman" w:cs="Times New Roman"/>
              <w:noProof/>
              <w:lang w:val="es-NI"/>
            </w:rPr>
            <w:t>(2023)</w:t>
          </w:r>
          <w:r>
            <w:rPr>
              <w:rFonts w:ascii="Times New Roman" w:hAnsi="Times New Roman" w:cs="Times New Roman"/>
            </w:rPr>
            <w:fldChar w:fldCharType="end"/>
          </w:r>
        </w:sdtContent>
      </w:sdt>
      <w:r w:rsidRPr="00AF7033">
        <w:rPr>
          <w:rFonts w:ascii="Times New Roman" w:hAnsi="Times New Roman" w:cs="Times New Roman"/>
        </w:rPr>
        <w:t>, quienes identifican vínculos sociales frágiles como factores que incrementan la vulnerabilidad emocional en contextos formativos exigentes. Este estudio amplía dichos aportes al mostrar que la falta de apoyo sostenido, sumada a prácticas docentes percibidas como altamente evaluativas, intensifica el miedo y limita la comunicación abierta sobre el malestar emocional.</w:t>
      </w:r>
    </w:p>
    <w:p w14:paraId="3B07F690" w14:textId="3F82EA31" w:rsidR="00AF7033" w:rsidRDefault="00AF7033" w:rsidP="007E6691">
      <w:pPr>
        <w:spacing w:after="0" w:line="360" w:lineRule="auto"/>
        <w:jc w:val="both"/>
        <w:rPr>
          <w:rFonts w:ascii="Times New Roman" w:hAnsi="Times New Roman" w:cs="Times New Roman"/>
        </w:rPr>
      </w:pPr>
      <w:r w:rsidRPr="00AF7033">
        <w:rPr>
          <w:rFonts w:ascii="Times New Roman" w:hAnsi="Times New Roman" w:cs="Times New Roman"/>
        </w:rPr>
        <w:lastRenderedPageBreak/>
        <w:t xml:space="preserve">En conjunto, los resultados confirman los planteamientos teóricos de Soto Salcedo </w:t>
      </w:r>
      <w:sdt>
        <w:sdtPr>
          <w:rPr>
            <w:rFonts w:ascii="Times New Roman" w:hAnsi="Times New Roman" w:cs="Times New Roman"/>
          </w:rPr>
          <w:id w:val="109715270"/>
          <w:citation/>
        </w:sdtPr>
        <w:sdtEndPr/>
        <w:sdtContent>
          <w:r>
            <w:rPr>
              <w:rFonts w:ascii="Times New Roman" w:hAnsi="Times New Roman" w:cs="Times New Roman"/>
            </w:rPr>
            <w:fldChar w:fldCharType="begin"/>
          </w:r>
          <w:r w:rsidR="007E6691">
            <w:rPr>
              <w:rFonts w:ascii="Times New Roman" w:hAnsi="Times New Roman" w:cs="Times New Roman"/>
              <w:lang w:val="es-NI"/>
            </w:rPr>
            <w:instrText xml:space="preserve">CITATION Sot \n  \t  \l 19466 </w:instrText>
          </w:r>
          <w:r>
            <w:rPr>
              <w:rFonts w:ascii="Times New Roman" w:hAnsi="Times New Roman" w:cs="Times New Roman"/>
            </w:rPr>
            <w:fldChar w:fldCharType="separate"/>
          </w:r>
          <w:r w:rsidR="007E6691" w:rsidRPr="007E6691">
            <w:rPr>
              <w:rFonts w:ascii="Times New Roman" w:hAnsi="Times New Roman" w:cs="Times New Roman"/>
              <w:noProof/>
              <w:lang w:val="es-NI"/>
            </w:rPr>
            <w:t>(2023)</w:t>
          </w:r>
          <w:r>
            <w:rPr>
              <w:rFonts w:ascii="Times New Roman" w:hAnsi="Times New Roman" w:cs="Times New Roman"/>
            </w:rPr>
            <w:fldChar w:fldCharType="end"/>
          </w:r>
        </w:sdtContent>
      </w:sdt>
      <w:r w:rsidRPr="00AF7033">
        <w:rPr>
          <w:rFonts w:ascii="Times New Roman" w:hAnsi="Times New Roman" w:cs="Times New Roman"/>
        </w:rPr>
        <w:t xml:space="preserve"> y Suárez Soza </w:t>
      </w:r>
      <w:sdt>
        <w:sdtPr>
          <w:rPr>
            <w:rFonts w:ascii="Times New Roman" w:hAnsi="Times New Roman" w:cs="Times New Roman"/>
          </w:rPr>
          <w:id w:val="1719390106"/>
          <w:citation/>
        </w:sdtPr>
        <w:sdtEndPr/>
        <w:sdtContent>
          <w:r>
            <w:rPr>
              <w:rFonts w:ascii="Times New Roman" w:hAnsi="Times New Roman" w:cs="Times New Roman"/>
            </w:rPr>
            <w:fldChar w:fldCharType="begin"/>
          </w:r>
          <w:r>
            <w:rPr>
              <w:rFonts w:ascii="Times New Roman" w:hAnsi="Times New Roman" w:cs="Times New Roman"/>
              <w:lang w:val="es-NI"/>
            </w:rPr>
            <w:instrText xml:space="preserve">CITATION Súa25 \n  \t  \l 19466 </w:instrText>
          </w:r>
          <w:r>
            <w:rPr>
              <w:rFonts w:ascii="Times New Roman" w:hAnsi="Times New Roman" w:cs="Times New Roman"/>
            </w:rPr>
            <w:fldChar w:fldCharType="separate"/>
          </w:r>
          <w:r w:rsidRPr="00AF7033">
            <w:rPr>
              <w:rFonts w:ascii="Times New Roman" w:hAnsi="Times New Roman" w:cs="Times New Roman"/>
              <w:noProof/>
              <w:lang w:val="es-NI"/>
            </w:rPr>
            <w:t>(2025)</w:t>
          </w:r>
          <w:r>
            <w:rPr>
              <w:rFonts w:ascii="Times New Roman" w:hAnsi="Times New Roman" w:cs="Times New Roman"/>
            </w:rPr>
            <w:fldChar w:fldCharType="end"/>
          </w:r>
        </w:sdtContent>
      </w:sdt>
      <w:r w:rsidRPr="00AF7033">
        <w:rPr>
          <w:rFonts w:ascii="Times New Roman" w:hAnsi="Times New Roman" w:cs="Times New Roman"/>
        </w:rPr>
        <w:t>, al evidenciar que la escasa regulación emocional y la limitada inteligencia emocional pueden potenciar el impacto negativo del miedo académico-clínico, afectando la autoeficacia, las relaciones interpersonales y la disposición a buscar ayuda. De este modo, el estudio no solo confirma hallazgos previos, sino que aporta una lectura integradora que articula miedo, autoeficacia, ideación suicida y dinámicas relacionales, fortaleciendo la comprensión del fenómeno desde una perspectiva psicoeducativa y contextualizada.</w:t>
      </w:r>
    </w:p>
    <w:p w14:paraId="0C3F7713" w14:textId="77777777" w:rsidR="00AF7033" w:rsidRDefault="00AF7033" w:rsidP="007E6691">
      <w:pPr>
        <w:spacing w:after="0" w:line="360" w:lineRule="auto"/>
        <w:jc w:val="both"/>
        <w:rPr>
          <w:rFonts w:ascii="Times New Roman" w:hAnsi="Times New Roman" w:cs="Times New Roman"/>
          <w:noProof/>
          <w:lang w:val="es-NI"/>
        </w:rPr>
      </w:pPr>
      <w:r w:rsidRPr="00AF7033">
        <w:rPr>
          <w:rFonts w:ascii="Times New Roman" w:hAnsi="Times New Roman" w:cs="Times New Roman"/>
        </w:rPr>
        <w:t>Respecto a la influencia del ambiente universitario en la salud mental, los estudiantes describen un entorno que puede volverse estresante y, en ocasiones, el deterioro del estado de ánimo. El peso de las cargas laborales y la irregularidad de los horarios clínicos favorecen el agotamiento y reducen las oportunidades de descanso y autocuidado. En conjunto, la combinación de apoyo entre pares poco operativo y exigencias intensas configura un escenario de riesgo psicosocial moderado. Resulta pertinente fortalecer redes de apoyo estudiantil de carácter permanente, estandarizar prácticas de retroalimentación formativa por parte del profesorado y habilitar dispositivos breves de contención en picos de demanda académica. Estas acciones pueden transformar el apoyo neutro en un recurso protector sostenido y atenuar el impacto de las presiones propias del contexto universitario.</w:t>
      </w:r>
      <w:r w:rsidRPr="00AF7033">
        <w:rPr>
          <w:rFonts w:ascii="Times New Roman" w:hAnsi="Times New Roman" w:cs="Times New Roman"/>
          <w:noProof/>
          <w:lang w:val="es-NI"/>
        </w:rPr>
        <w:t xml:space="preserve"> </w:t>
      </w:r>
    </w:p>
    <w:p w14:paraId="46AA45B9" w14:textId="7C68B0FF" w:rsidR="0024110D" w:rsidRDefault="0024110D" w:rsidP="00AF7033">
      <w:pPr>
        <w:spacing w:after="0" w:line="360" w:lineRule="auto"/>
        <w:jc w:val="both"/>
        <w:rPr>
          <w:rFonts w:ascii="Times New Roman" w:hAnsi="Times New Roman" w:cs="Times New Roman"/>
        </w:rPr>
      </w:pPr>
    </w:p>
    <w:p w14:paraId="411185F2" w14:textId="04A4F07B" w:rsidR="00C569C6" w:rsidRPr="0024110D" w:rsidRDefault="00C569C6" w:rsidP="007E6691">
      <w:pPr>
        <w:spacing w:after="0" w:line="360" w:lineRule="auto"/>
        <w:jc w:val="both"/>
        <w:rPr>
          <w:rFonts w:ascii="Times New Roman" w:hAnsi="Times New Roman" w:cs="Times New Roman"/>
          <w:b/>
          <w:bCs/>
        </w:rPr>
      </w:pPr>
      <w:r w:rsidRPr="0024110D">
        <w:rPr>
          <w:rFonts w:ascii="Times New Roman" w:hAnsi="Times New Roman" w:cs="Times New Roman"/>
          <w:b/>
          <w:bCs/>
        </w:rPr>
        <w:t xml:space="preserve">Conclusiones </w:t>
      </w:r>
    </w:p>
    <w:p w14:paraId="4821F6BB" w14:textId="77777777" w:rsidR="00964C86" w:rsidRPr="00964C86" w:rsidRDefault="00964C86" w:rsidP="007E6691">
      <w:pPr>
        <w:spacing w:after="0" w:line="360" w:lineRule="auto"/>
        <w:jc w:val="both"/>
        <w:rPr>
          <w:rFonts w:ascii="Times New Roman" w:hAnsi="Times New Roman" w:cs="Times New Roman"/>
        </w:rPr>
      </w:pPr>
      <w:r w:rsidRPr="00964C86">
        <w:rPr>
          <w:rFonts w:ascii="Times New Roman" w:hAnsi="Times New Roman" w:cs="Times New Roman"/>
        </w:rPr>
        <w:t>En conjunto, los hallazgos delinean al miedo académico-clínico como un afecto organizador de la experiencia estudiantil que modula tanto la percepción de competencia como la disposición a pedir ayuda. La autoeficacia se ubicó en rangos intermedios y convivió con señales de reserva para declarar preparación, lo que sugiere que el temor al juicio y el estigma funcionan como barreras relacionales que restringen la búsqueda de apoyo y la revelación de malestar. En ese mismo marco, la ideación apareció de forma no marginal y con una gradación de intensidad que se concentró en el subgrupo que la reconoce, mientras el “silencio” (preferencia por no responder) operó como indicador del clima percibido. Las dinámicas sociales describieron un apoyo entre pares más disponible que activo y fuentes de presión ligadas a evaluaciones y rotaciones, condiciones que amplifican la activación ansiosa y erosionan la comunicación con figuras docentes.</w:t>
      </w:r>
    </w:p>
    <w:p w14:paraId="170BF035" w14:textId="77777777" w:rsidR="00F46998" w:rsidRDefault="00964C86" w:rsidP="007E6691">
      <w:pPr>
        <w:spacing w:after="0" w:line="360" w:lineRule="auto"/>
        <w:jc w:val="both"/>
        <w:rPr>
          <w:rFonts w:ascii="Times New Roman" w:hAnsi="Times New Roman" w:cs="Times New Roman"/>
        </w:rPr>
      </w:pPr>
      <w:r w:rsidRPr="00964C86">
        <w:rPr>
          <w:rFonts w:ascii="Times New Roman" w:hAnsi="Times New Roman" w:cs="Times New Roman"/>
        </w:rPr>
        <w:t xml:space="preserve">Con base en esta evidencia, el objetivo propuesto queda satisfecho: se caracterizó la percepción del miedo y se precisó su relación con la autoeficacia, la presencia e intensidad de la ideación </w:t>
      </w:r>
      <w:r w:rsidRPr="00964C86">
        <w:rPr>
          <w:rFonts w:ascii="Times New Roman" w:hAnsi="Times New Roman" w:cs="Times New Roman"/>
        </w:rPr>
        <w:lastRenderedPageBreak/>
        <w:t>y las tramas de apoyo y presión social en el contexto académico-clínico. Esta articulación permite identificar perfiles de mayor vulnerabilidad relacional y emocional y aporta un marco utilizable para decisiones formativas: fortalecer el entrenamiento práctico que incrementa autoeficacia, hacer visibles rutas de ayuda y activar redes de apoyo estudiantil sostenidas, con el fin de atenuar el impacto del miedo y favorecer un desempeño académico y clínico más seguro.</w:t>
      </w:r>
    </w:p>
    <w:p w14:paraId="629F5431" w14:textId="77777777" w:rsidR="007E6691" w:rsidRDefault="00F46998" w:rsidP="007E6691">
      <w:pPr>
        <w:spacing w:after="0" w:line="360" w:lineRule="auto"/>
        <w:jc w:val="both"/>
        <w:rPr>
          <w:rFonts w:ascii="Times New Roman" w:hAnsi="Times New Roman" w:cs="Times New Roman"/>
        </w:rPr>
      </w:pPr>
      <w:r w:rsidRPr="00F46998">
        <w:rPr>
          <w:rFonts w:ascii="Times New Roman" w:hAnsi="Times New Roman" w:cs="Times New Roman"/>
        </w:rPr>
        <w:t>Desde una perspectiva científica, los resultados obtenidos se inscriben en el campo de la educación médica y la salud mental al evidenciar la interacción entre variables emocionales, relacionales y formativas que inciden en el proceso de aprendizaje clínico. El estudio aporta conocimiento válido y coherente al integrar el análisis de la percepción del miedo con la autoeficacia y la ideación suicida, superando aproximaciones fragmentadas y fortaleciendo la comprensión del fenómeno desde un enfoque psicoeducativo. Esta integración contribuye a ampliar el conocimiento existente sobre el bienestar estudiantil en contextos de alta exigencia académica, ofreciendo bases conceptuales y empíricas que pueden orientar futuras investigaciones, así como el diseño de intervenciones institucionales orientadas a la prevención, el acompañamiento emocional y la mejora de la calidad formativa en la educación médica.</w:t>
      </w:r>
    </w:p>
    <w:p w14:paraId="2825AA38" w14:textId="156DBF29" w:rsidR="0024110D" w:rsidRPr="00D86DB0" w:rsidRDefault="0024110D" w:rsidP="007E6691">
      <w:pPr>
        <w:spacing w:after="0" w:line="360" w:lineRule="auto"/>
        <w:jc w:val="both"/>
        <w:rPr>
          <w:rFonts w:ascii="Times New Roman" w:hAnsi="Times New Roman" w:cs="Times New Roman"/>
        </w:rPr>
      </w:pPr>
    </w:p>
    <w:sdt>
      <w:sdtPr>
        <w:rPr>
          <w:rFonts w:asciiTheme="minorHAnsi" w:eastAsiaTheme="minorEastAsia" w:hAnsiTheme="minorHAnsi" w:cstheme="minorBidi"/>
          <w:color w:val="auto"/>
          <w:sz w:val="24"/>
          <w:szCs w:val="24"/>
          <w:lang w:val="es-ES"/>
        </w:rPr>
        <w:id w:val="-1945915506"/>
        <w:docPartObj>
          <w:docPartGallery w:val="Bibliographies"/>
          <w:docPartUnique/>
        </w:docPartObj>
      </w:sdtPr>
      <w:sdtEndPr>
        <w:rPr>
          <w:lang w:val="es-EC"/>
        </w:rPr>
      </w:sdtEndPr>
      <w:sdtContent>
        <w:p w14:paraId="535B2990" w14:textId="6BF8E1F9" w:rsidR="007B6831" w:rsidRPr="007B6831" w:rsidRDefault="007B6831" w:rsidP="007E6691">
          <w:pPr>
            <w:pStyle w:val="Ttulo1"/>
            <w:spacing w:before="0" w:line="360" w:lineRule="auto"/>
            <w:jc w:val="both"/>
            <w:rPr>
              <w:rFonts w:ascii="Times New Roman" w:hAnsi="Times New Roman" w:cs="Times New Roman"/>
              <w:b/>
              <w:bCs/>
              <w:color w:val="auto"/>
              <w:sz w:val="24"/>
              <w:szCs w:val="24"/>
            </w:rPr>
          </w:pPr>
          <w:r w:rsidRPr="007B6831">
            <w:rPr>
              <w:rFonts w:ascii="Times New Roman" w:hAnsi="Times New Roman" w:cs="Times New Roman"/>
              <w:b/>
              <w:bCs/>
              <w:color w:val="auto"/>
              <w:sz w:val="24"/>
              <w:szCs w:val="24"/>
              <w:lang w:val="es-ES"/>
            </w:rPr>
            <w:t>Referencias</w:t>
          </w:r>
        </w:p>
        <w:sdt>
          <w:sdtPr>
            <w:id w:val="-573587230"/>
            <w:bibliography/>
          </w:sdtPr>
          <w:sdtEndPr/>
          <w:sdtContent>
            <w:p w14:paraId="151657A1" w14:textId="77777777" w:rsidR="007B6831" w:rsidRPr="007B6831" w:rsidRDefault="007B6831" w:rsidP="007E6691">
              <w:pPr>
                <w:pStyle w:val="Bibliografa"/>
                <w:spacing w:line="360" w:lineRule="auto"/>
                <w:ind w:left="720" w:hanging="720"/>
                <w:jc w:val="both"/>
                <w:rPr>
                  <w:rFonts w:ascii="Times New Roman" w:hAnsi="Times New Roman" w:cs="Times New Roman"/>
                  <w:noProof/>
                  <w:kern w:val="0"/>
                  <w:lang w:val="es-ES"/>
                  <w14:ligatures w14:val="none"/>
                </w:rPr>
              </w:pPr>
              <w:r w:rsidRPr="007B6831">
                <w:rPr>
                  <w:rFonts w:ascii="Times New Roman" w:hAnsi="Times New Roman" w:cs="Times New Roman"/>
                </w:rPr>
                <w:fldChar w:fldCharType="begin"/>
              </w:r>
              <w:r w:rsidRPr="007B6831">
                <w:rPr>
                  <w:rFonts w:ascii="Times New Roman" w:hAnsi="Times New Roman" w:cs="Times New Roman"/>
                </w:rPr>
                <w:instrText>BIBLIOGRAPHY</w:instrText>
              </w:r>
              <w:r w:rsidRPr="007B6831">
                <w:rPr>
                  <w:rFonts w:ascii="Times New Roman" w:hAnsi="Times New Roman" w:cs="Times New Roman"/>
                </w:rPr>
                <w:fldChar w:fldCharType="separate"/>
              </w:r>
              <w:r w:rsidRPr="007B6831">
                <w:rPr>
                  <w:rFonts w:ascii="Times New Roman" w:hAnsi="Times New Roman" w:cs="Times New Roman"/>
                  <w:noProof/>
                  <w:lang w:val="es-ES"/>
                </w:rPr>
                <w:t xml:space="preserve">Alegre Brítez, M. Á. (2022). Aspectos relevantes en las técnicas e instrumentos de recolección de datos en la investigación cualitativa. Una reflexión conceptual. </w:t>
              </w:r>
              <w:r w:rsidRPr="007B6831">
                <w:rPr>
                  <w:rFonts w:ascii="Times New Roman" w:hAnsi="Times New Roman" w:cs="Times New Roman"/>
                  <w:i/>
                  <w:iCs/>
                  <w:noProof/>
                  <w:lang w:val="es-ES"/>
                </w:rPr>
                <w:t>Población y Desarrollo, 28</w:t>
              </w:r>
              <w:r w:rsidRPr="007B6831">
                <w:rPr>
                  <w:rFonts w:ascii="Times New Roman" w:hAnsi="Times New Roman" w:cs="Times New Roman"/>
                  <w:noProof/>
                  <w:lang w:val="es-ES"/>
                </w:rPr>
                <w:t>(54), 93-100. https://doi.org/10.18004/pdfce/2076-054x/2022.028.54.093</w:t>
              </w:r>
            </w:p>
            <w:p w14:paraId="152C7A0F" w14:textId="6FC42444" w:rsidR="007B6831" w:rsidRPr="007B6831" w:rsidRDefault="007B6831" w:rsidP="007E6691">
              <w:pPr>
                <w:pStyle w:val="Bibliografa"/>
                <w:spacing w:line="360" w:lineRule="auto"/>
                <w:ind w:left="720" w:hanging="720"/>
                <w:jc w:val="both"/>
                <w:rPr>
                  <w:rFonts w:ascii="Times New Roman" w:hAnsi="Times New Roman" w:cs="Times New Roman"/>
                  <w:noProof/>
                  <w:lang w:val="es-ES"/>
                </w:rPr>
              </w:pPr>
              <w:r w:rsidRPr="007B6831">
                <w:rPr>
                  <w:rFonts w:ascii="Times New Roman" w:hAnsi="Times New Roman" w:cs="Times New Roman"/>
                  <w:noProof/>
                  <w:lang w:val="es-ES"/>
                </w:rPr>
                <w:t xml:space="preserve">Álvarez, C. (2018). </w:t>
              </w:r>
              <w:r w:rsidRPr="007B6831">
                <w:rPr>
                  <w:rFonts w:ascii="Times New Roman" w:hAnsi="Times New Roman" w:cs="Times New Roman"/>
                  <w:i/>
                  <w:iCs/>
                  <w:noProof/>
                  <w:lang w:val="es-ES"/>
                </w:rPr>
                <w:t>Manual de metodología de la investigación científica.</w:t>
              </w:r>
              <w:r w:rsidRPr="007B6831">
                <w:rPr>
                  <w:rFonts w:ascii="Times New Roman" w:hAnsi="Times New Roman" w:cs="Times New Roman"/>
                  <w:noProof/>
                  <w:lang w:val="es-ES"/>
                </w:rPr>
                <w:t xml:space="preserve"> URRACAN.  http://repositorio.uraccan.edu.ni/579/1/Manual%20metodologia%20de%20la%20investigacion.pdf</w:t>
              </w:r>
            </w:p>
            <w:p w14:paraId="66534F43" w14:textId="77777777" w:rsidR="007B6831" w:rsidRPr="007B6831" w:rsidRDefault="007B6831" w:rsidP="007E6691">
              <w:pPr>
                <w:pStyle w:val="Bibliografa"/>
                <w:spacing w:line="360" w:lineRule="auto"/>
                <w:ind w:left="720" w:hanging="720"/>
                <w:jc w:val="both"/>
                <w:rPr>
                  <w:rFonts w:ascii="Times New Roman" w:hAnsi="Times New Roman" w:cs="Times New Roman"/>
                  <w:noProof/>
                  <w:lang w:val="es-ES"/>
                </w:rPr>
              </w:pPr>
              <w:r w:rsidRPr="007B6831">
                <w:rPr>
                  <w:rFonts w:ascii="Times New Roman" w:hAnsi="Times New Roman" w:cs="Times New Roman"/>
                  <w:noProof/>
                  <w:lang w:val="es-ES"/>
                </w:rPr>
                <w:t xml:space="preserve">Arias, F. (2023). El paradigma pragmático como fundamento epistemológico de la investigación mixta. Revisión sistematizada. </w:t>
              </w:r>
              <w:r w:rsidRPr="007B6831">
                <w:rPr>
                  <w:rFonts w:ascii="Times New Roman" w:hAnsi="Times New Roman" w:cs="Times New Roman"/>
                  <w:i/>
                  <w:iCs/>
                  <w:noProof/>
                  <w:lang w:val="es-ES"/>
                </w:rPr>
                <w:t>Educación, Arte, Comunicación: Revista Académica e Investigativa, 12</w:t>
              </w:r>
              <w:r w:rsidRPr="007B6831">
                <w:rPr>
                  <w:rFonts w:ascii="Times New Roman" w:hAnsi="Times New Roman" w:cs="Times New Roman"/>
                  <w:noProof/>
                  <w:lang w:val="es-ES"/>
                </w:rPr>
                <w:t>(2), 11–24. https://doi.org/10.54753/eac.v12i2.2020</w:t>
              </w:r>
            </w:p>
            <w:p w14:paraId="2514B7ED" w14:textId="77777777" w:rsidR="007B6831" w:rsidRPr="007B6831" w:rsidRDefault="007B6831" w:rsidP="007E6691">
              <w:pPr>
                <w:pStyle w:val="Bibliografa"/>
                <w:spacing w:line="360" w:lineRule="auto"/>
                <w:ind w:left="720" w:hanging="720"/>
                <w:jc w:val="both"/>
                <w:rPr>
                  <w:rFonts w:ascii="Times New Roman" w:hAnsi="Times New Roman" w:cs="Times New Roman"/>
                  <w:noProof/>
                  <w:lang w:val="es-NI"/>
                </w:rPr>
              </w:pPr>
              <w:r w:rsidRPr="007B6831">
                <w:rPr>
                  <w:rFonts w:ascii="Times New Roman" w:hAnsi="Times New Roman" w:cs="Times New Roman"/>
                  <w:noProof/>
                  <w:lang w:val="es-NI"/>
                </w:rPr>
                <w:t xml:space="preserve">Bequis-Lacera, M. D., Puerto-Romero, A., Muñoz-Velandia, J., Ramírez-Cortés, E., Castiblanco-Chaparro, S., &amp; Restrepo, H. F. (2023). Ideación y conducta suicida en estudiantes de enfermería: revisión sistemática exploratoria. </w:t>
              </w:r>
              <w:r w:rsidRPr="007B6831">
                <w:rPr>
                  <w:rFonts w:ascii="Times New Roman" w:hAnsi="Times New Roman" w:cs="Times New Roman"/>
                  <w:i/>
                  <w:iCs/>
                  <w:noProof/>
                  <w:lang w:val="es-NI"/>
                </w:rPr>
                <w:t xml:space="preserve">Revista Repertorio de </w:t>
              </w:r>
              <w:r w:rsidRPr="007B6831">
                <w:rPr>
                  <w:rFonts w:ascii="Times New Roman" w:hAnsi="Times New Roman" w:cs="Times New Roman"/>
                  <w:i/>
                  <w:iCs/>
                  <w:noProof/>
                  <w:lang w:val="es-NI"/>
                </w:rPr>
                <w:lastRenderedPageBreak/>
                <w:t>Medicina y Cirugía, 32</w:t>
              </w:r>
              <w:r w:rsidRPr="007B6831">
                <w:rPr>
                  <w:rFonts w:ascii="Times New Roman" w:hAnsi="Times New Roman" w:cs="Times New Roman"/>
                  <w:noProof/>
                  <w:lang w:val="es-NI"/>
                </w:rPr>
                <w:t>(3), 208-217. https://doi.org/10.31260/RepertMedCir.01217372.1308</w:t>
              </w:r>
            </w:p>
            <w:p w14:paraId="26E0B8DF" w14:textId="77777777" w:rsidR="007B6831" w:rsidRPr="007B6831" w:rsidRDefault="007B6831" w:rsidP="007E6691">
              <w:pPr>
                <w:pStyle w:val="Bibliografa"/>
                <w:spacing w:line="360" w:lineRule="auto"/>
                <w:ind w:left="720" w:hanging="720"/>
                <w:jc w:val="both"/>
                <w:rPr>
                  <w:rFonts w:ascii="Times New Roman" w:hAnsi="Times New Roman" w:cs="Times New Roman"/>
                  <w:noProof/>
                  <w:lang w:val="es-NI"/>
                </w:rPr>
              </w:pPr>
              <w:r w:rsidRPr="007B6831">
                <w:rPr>
                  <w:rFonts w:ascii="Times New Roman" w:hAnsi="Times New Roman" w:cs="Times New Roman"/>
                  <w:noProof/>
                  <w:lang w:val="es-NI"/>
                </w:rPr>
                <w:t xml:space="preserve">Brito Jheman, S. d., Cetzal Robertos, V. Y., &amp; Chin Chan, J. M. (2023). Curando a quienes curan: los desafíos emocionales de los estudiantes de medicina. </w:t>
              </w:r>
              <w:r w:rsidRPr="007B6831">
                <w:rPr>
                  <w:rFonts w:ascii="Times New Roman" w:hAnsi="Times New Roman" w:cs="Times New Roman"/>
                  <w:i/>
                  <w:iCs/>
                  <w:noProof/>
                  <w:lang w:val="es-NI"/>
                </w:rPr>
                <w:t>Revista Digital Universitaria, 24</w:t>
              </w:r>
              <w:r w:rsidRPr="007B6831">
                <w:rPr>
                  <w:rFonts w:ascii="Times New Roman" w:hAnsi="Times New Roman" w:cs="Times New Roman"/>
                  <w:noProof/>
                  <w:lang w:val="es-NI"/>
                </w:rPr>
                <w:t>(6). https://doi.org/10.22201/cuaieed.16076079e.2023.24.6.7</w:t>
              </w:r>
            </w:p>
            <w:p w14:paraId="1620F837" w14:textId="77777777" w:rsidR="007B6831" w:rsidRPr="007B6831" w:rsidRDefault="007B6831" w:rsidP="007E6691">
              <w:pPr>
                <w:pStyle w:val="Bibliografa"/>
                <w:spacing w:line="360" w:lineRule="auto"/>
                <w:ind w:left="720" w:hanging="720"/>
                <w:jc w:val="both"/>
                <w:rPr>
                  <w:rFonts w:ascii="Times New Roman" w:hAnsi="Times New Roman" w:cs="Times New Roman"/>
                  <w:noProof/>
                  <w:lang w:val="es-NI"/>
                </w:rPr>
              </w:pPr>
              <w:r w:rsidRPr="007B6831">
                <w:rPr>
                  <w:rFonts w:ascii="Times New Roman" w:hAnsi="Times New Roman" w:cs="Times New Roman"/>
                  <w:noProof/>
                  <w:lang w:val="es-NI"/>
                </w:rPr>
                <w:t xml:space="preserve">Campillo Serrano, C., &amp; Fajardo Dolci, G. (2021). Prevención del suicidio y la conducta suicida. </w:t>
              </w:r>
              <w:r w:rsidRPr="007B6831">
                <w:rPr>
                  <w:rFonts w:ascii="Times New Roman" w:hAnsi="Times New Roman" w:cs="Times New Roman"/>
                  <w:i/>
                  <w:iCs/>
                  <w:noProof/>
                  <w:lang w:val="es-NI"/>
                </w:rPr>
                <w:t>Gaceta médica de México, 157</w:t>
              </w:r>
              <w:r w:rsidRPr="007B6831">
                <w:rPr>
                  <w:rFonts w:ascii="Times New Roman" w:hAnsi="Times New Roman" w:cs="Times New Roman"/>
                  <w:noProof/>
                  <w:lang w:val="es-NI"/>
                </w:rPr>
                <w:t>(5), 564-569. https://doi.org/10.24875/gmm.21000205</w:t>
              </w:r>
            </w:p>
            <w:p w14:paraId="09DF081C" w14:textId="77777777" w:rsidR="007B6831" w:rsidRPr="007B6831" w:rsidRDefault="007B6831" w:rsidP="007E6691">
              <w:pPr>
                <w:pStyle w:val="Bibliografa"/>
                <w:spacing w:line="360" w:lineRule="auto"/>
                <w:ind w:left="720" w:hanging="720"/>
                <w:jc w:val="both"/>
                <w:rPr>
                  <w:rFonts w:ascii="Times New Roman" w:hAnsi="Times New Roman" w:cs="Times New Roman"/>
                  <w:noProof/>
                  <w:lang w:val="es-ES"/>
                </w:rPr>
              </w:pPr>
              <w:r w:rsidRPr="007B6831">
                <w:rPr>
                  <w:rFonts w:ascii="Times New Roman" w:hAnsi="Times New Roman" w:cs="Times New Roman"/>
                  <w:noProof/>
                  <w:lang w:val="es-ES"/>
                </w:rPr>
                <w:t xml:space="preserve">Caro-Delgado, Á., &amp; Ballesteros-Cabrera, M. D. (2022). Ideación suicida en adolescentes y adultos jóvenes de América Latina y el Caribe: scoping review. </w:t>
              </w:r>
              <w:r w:rsidRPr="007B6831">
                <w:rPr>
                  <w:rFonts w:ascii="Times New Roman" w:hAnsi="Times New Roman" w:cs="Times New Roman"/>
                  <w:i/>
                  <w:iCs/>
                  <w:noProof/>
                  <w:lang w:val="es-ES"/>
                </w:rPr>
                <w:t>Revista de Salud Pública, 24</w:t>
              </w:r>
              <w:r w:rsidRPr="007B6831">
                <w:rPr>
                  <w:rFonts w:ascii="Times New Roman" w:hAnsi="Times New Roman" w:cs="Times New Roman"/>
                  <w:noProof/>
                  <w:lang w:val="es-ES"/>
                </w:rPr>
                <w:t xml:space="preserve">(6), 1-7. https://doi.org/10.15446/rsap.v24n6.105615 </w:t>
              </w:r>
            </w:p>
            <w:p w14:paraId="4C46E181" w14:textId="77777777" w:rsidR="007B6831" w:rsidRPr="007B6831" w:rsidRDefault="007B6831" w:rsidP="007E6691">
              <w:pPr>
                <w:pStyle w:val="Bibliografa"/>
                <w:spacing w:line="360" w:lineRule="auto"/>
                <w:ind w:left="720" w:hanging="720"/>
                <w:jc w:val="both"/>
                <w:rPr>
                  <w:rFonts w:ascii="Times New Roman" w:hAnsi="Times New Roman" w:cs="Times New Roman"/>
                  <w:noProof/>
                  <w:lang w:val="es-NI"/>
                </w:rPr>
              </w:pPr>
              <w:r w:rsidRPr="007B6831">
                <w:rPr>
                  <w:rFonts w:ascii="Times New Roman" w:hAnsi="Times New Roman" w:cs="Times New Roman"/>
                  <w:noProof/>
                  <w:lang w:val="es-ES"/>
                </w:rPr>
                <w:t xml:space="preserve">Chaparro-Armoa, M. A., Aquino, O. S., Pérez, M. A., &amp; Burguez, N. (2023). </w:t>
              </w:r>
              <w:r w:rsidRPr="007B6831">
                <w:rPr>
                  <w:rFonts w:ascii="Times New Roman" w:hAnsi="Times New Roman" w:cs="Times New Roman"/>
                  <w:noProof/>
                  <w:lang w:val="es-NI"/>
                </w:rPr>
                <w:t xml:space="preserve">Prevalencia de Ideación Suicida en estudiantes de Medicina de una Universidad de Paraguay, año 2022. </w:t>
              </w:r>
              <w:r w:rsidRPr="007B6831">
                <w:rPr>
                  <w:rFonts w:ascii="Times New Roman" w:hAnsi="Times New Roman" w:cs="Times New Roman"/>
                  <w:i/>
                  <w:iCs/>
                  <w:noProof/>
                  <w:lang w:val="es-NI"/>
                </w:rPr>
                <w:t>Revista científica ciencias de la salud</w:t>
              </w:r>
              <w:r w:rsidRPr="007B6831">
                <w:rPr>
                  <w:rFonts w:ascii="Times New Roman" w:hAnsi="Times New Roman" w:cs="Times New Roman"/>
                  <w:noProof/>
                  <w:lang w:val="es-NI"/>
                </w:rPr>
                <w:t>(5), 1-8. https://doi.org/10.53732/rccsalud/2023.e5109</w:t>
              </w:r>
            </w:p>
            <w:p w14:paraId="5645E8B4" w14:textId="52B033F9" w:rsidR="007B6831" w:rsidRPr="007B6831" w:rsidRDefault="007B6831" w:rsidP="007E6691">
              <w:pPr>
                <w:pStyle w:val="Bibliografa"/>
                <w:spacing w:line="360" w:lineRule="auto"/>
                <w:ind w:left="720" w:hanging="720"/>
                <w:jc w:val="both"/>
                <w:rPr>
                  <w:rFonts w:ascii="Times New Roman" w:hAnsi="Times New Roman" w:cs="Times New Roman"/>
                  <w:noProof/>
                  <w:lang w:val="es-ES"/>
                </w:rPr>
              </w:pPr>
              <w:r w:rsidRPr="007B6831">
                <w:rPr>
                  <w:rFonts w:ascii="Times New Roman" w:hAnsi="Times New Roman" w:cs="Times New Roman"/>
                  <w:noProof/>
                  <w:lang w:val="es-ES"/>
                </w:rPr>
                <w:t xml:space="preserve">Gómez Torres, J. B. (2025). Estrategias pedagógicas inclusivas y su impacto en el aprendizaje de estudiantes neurodivergentes en entornos escolares regulares. </w:t>
              </w:r>
              <w:r w:rsidRPr="007B6831">
                <w:rPr>
                  <w:rFonts w:ascii="Times New Roman" w:hAnsi="Times New Roman" w:cs="Times New Roman"/>
                  <w:i/>
                  <w:iCs/>
                  <w:noProof/>
                  <w:lang w:val="es-ES"/>
                </w:rPr>
                <w:t>Revista Científica Multidisciplinar EducaMente, 1</w:t>
              </w:r>
              <w:r w:rsidRPr="007B6831">
                <w:rPr>
                  <w:rFonts w:ascii="Times New Roman" w:hAnsi="Times New Roman" w:cs="Times New Roman"/>
                  <w:noProof/>
                  <w:lang w:val="es-ES"/>
                </w:rPr>
                <w:t>(2), 1-17.  https://revistaeducamente.com/index.php/files/article/view/2</w:t>
              </w:r>
            </w:p>
            <w:p w14:paraId="52FD2F3C" w14:textId="77777777" w:rsidR="007B6831" w:rsidRPr="007B6831" w:rsidRDefault="007B6831" w:rsidP="007E6691">
              <w:pPr>
                <w:pStyle w:val="Bibliografa"/>
                <w:spacing w:line="360" w:lineRule="auto"/>
                <w:ind w:left="720" w:hanging="720"/>
                <w:jc w:val="both"/>
                <w:rPr>
                  <w:rFonts w:ascii="Times New Roman" w:hAnsi="Times New Roman" w:cs="Times New Roman"/>
                  <w:noProof/>
                  <w:lang w:val="es-NI"/>
                </w:rPr>
              </w:pPr>
              <w:r w:rsidRPr="007B6831">
                <w:rPr>
                  <w:rFonts w:ascii="Times New Roman" w:hAnsi="Times New Roman" w:cs="Times New Roman"/>
                  <w:noProof/>
                  <w:lang w:val="es-ES"/>
                </w:rPr>
                <w:t xml:space="preserve">Guzmán Rivera, K. V., Rivera Zavala, L. S., Suárez Soza, M. M., &amp; Herrera Castrillo, C. J. (2025). </w:t>
              </w:r>
              <w:r w:rsidRPr="007B6831">
                <w:rPr>
                  <w:rFonts w:ascii="Times New Roman" w:hAnsi="Times New Roman" w:cs="Times New Roman"/>
                  <w:noProof/>
                  <w:lang w:val="es-NI"/>
                </w:rPr>
                <w:t xml:space="preserve">Relaciones socioeducativas de mujeres de la comunidad universitaria vinculadas a la igualdad y equidad de género. </w:t>
              </w:r>
              <w:r w:rsidRPr="007B6831">
                <w:rPr>
                  <w:rFonts w:ascii="Times New Roman" w:hAnsi="Times New Roman" w:cs="Times New Roman"/>
                  <w:i/>
                  <w:iCs/>
                  <w:noProof/>
                  <w:lang w:val="es-NI"/>
                </w:rPr>
                <w:t>DISCE. Revista Científica Educativa y Social, 2</w:t>
              </w:r>
              <w:r w:rsidRPr="007B6831">
                <w:rPr>
                  <w:rFonts w:ascii="Times New Roman" w:hAnsi="Times New Roman" w:cs="Times New Roman"/>
                  <w:noProof/>
                  <w:lang w:val="es-NI"/>
                </w:rPr>
                <w:t>(2), 97-124. https://doi.org/10.69821/DISCE.v2i2.23</w:t>
              </w:r>
            </w:p>
            <w:p w14:paraId="5609F593" w14:textId="74E8418E" w:rsidR="007B6831" w:rsidRPr="007B6831" w:rsidRDefault="007B6831" w:rsidP="007E6691">
              <w:pPr>
                <w:pStyle w:val="Bibliografa"/>
                <w:spacing w:line="360" w:lineRule="auto"/>
                <w:ind w:left="720" w:hanging="720"/>
                <w:jc w:val="both"/>
                <w:rPr>
                  <w:rFonts w:ascii="Times New Roman" w:hAnsi="Times New Roman" w:cs="Times New Roman"/>
                  <w:noProof/>
                  <w:lang w:val="es-NI"/>
                </w:rPr>
              </w:pPr>
              <w:r w:rsidRPr="007B6831">
                <w:rPr>
                  <w:rFonts w:ascii="Times New Roman" w:hAnsi="Times New Roman" w:cs="Times New Roman"/>
                  <w:noProof/>
                  <w:lang w:val="es-NI"/>
                </w:rPr>
                <w:t xml:space="preserve">Hernández, O. (2021). Aproximación a los distintos tipos de muestreo no probabilístico que existen. </w:t>
              </w:r>
              <w:r w:rsidRPr="007B6831">
                <w:rPr>
                  <w:rFonts w:ascii="Times New Roman" w:hAnsi="Times New Roman" w:cs="Times New Roman"/>
                  <w:i/>
                  <w:iCs/>
                  <w:noProof/>
                  <w:lang w:val="es-NI"/>
                </w:rPr>
                <w:t>Revista Cubana de Medicina General Integral, 37</w:t>
              </w:r>
              <w:r w:rsidRPr="007B6831">
                <w:rPr>
                  <w:rFonts w:ascii="Times New Roman" w:hAnsi="Times New Roman" w:cs="Times New Roman"/>
                  <w:noProof/>
                  <w:lang w:val="es-NI"/>
                </w:rPr>
                <w:t>(3), 1-3.  http://scielo.sld.cu/scielo.php?pid=S0864-21252021000300002&amp;script=sci_arttext</w:t>
              </w:r>
            </w:p>
            <w:p w14:paraId="571EEE01" w14:textId="77777777" w:rsidR="007B6831" w:rsidRPr="007B6831" w:rsidRDefault="007B6831" w:rsidP="007E6691">
              <w:pPr>
                <w:pStyle w:val="Bibliografa"/>
                <w:spacing w:line="360" w:lineRule="auto"/>
                <w:ind w:left="720" w:hanging="720"/>
                <w:jc w:val="both"/>
                <w:rPr>
                  <w:rFonts w:ascii="Times New Roman" w:hAnsi="Times New Roman" w:cs="Times New Roman"/>
                  <w:noProof/>
                  <w:lang w:val="es-ES"/>
                </w:rPr>
              </w:pPr>
              <w:r w:rsidRPr="007B6831">
                <w:rPr>
                  <w:rFonts w:ascii="Times New Roman" w:hAnsi="Times New Roman" w:cs="Times New Roman"/>
                  <w:noProof/>
                  <w:lang w:val="es-ES"/>
                </w:rPr>
                <w:t xml:space="preserve">Herrera Castrillo, C. J. (2024). Competencias en el ámbito educativo. </w:t>
              </w:r>
              <w:r w:rsidRPr="007B6831">
                <w:rPr>
                  <w:rFonts w:ascii="Times New Roman" w:hAnsi="Times New Roman" w:cs="Times New Roman"/>
                  <w:i/>
                  <w:iCs/>
                  <w:noProof/>
                  <w:lang w:val="es-ES"/>
                </w:rPr>
                <w:t>Revista Lengua y Cultura, 6</w:t>
              </w:r>
              <w:r w:rsidRPr="007B6831">
                <w:rPr>
                  <w:rFonts w:ascii="Times New Roman" w:hAnsi="Times New Roman" w:cs="Times New Roman"/>
                  <w:noProof/>
                  <w:lang w:val="es-ES"/>
                </w:rPr>
                <w:t>(11), 29-33. https://doi.org/10.29057/lc.v6i11.13036</w:t>
              </w:r>
            </w:p>
            <w:p w14:paraId="589D81E4" w14:textId="0D27D488" w:rsidR="007B6831" w:rsidRPr="00AC178E" w:rsidRDefault="007B6831" w:rsidP="007E6691">
              <w:pPr>
                <w:pStyle w:val="Bibliografa"/>
                <w:spacing w:line="360" w:lineRule="auto"/>
                <w:ind w:left="720" w:hanging="720"/>
                <w:jc w:val="both"/>
                <w:rPr>
                  <w:rFonts w:ascii="Times New Roman" w:hAnsi="Times New Roman" w:cs="Times New Roman"/>
                  <w:noProof/>
                  <w:lang w:val="pt-BR"/>
                </w:rPr>
              </w:pPr>
              <w:r w:rsidRPr="007B6831">
                <w:rPr>
                  <w:rFonts w:ascii="Times New Roman" w:hAnsi="Times New Roman" w:cs="Times New Roman"/>
                  <w:noProof/>
                  <w:lang w:val="es-NI"/>
                </w:rPr>
                <w:lastRenderedPageBreak/>
                <w:t xml:space="preserve">Herrera Castrillo, C. J. (2024). Competencias en el Análisis de Datos Cuantitativos de los Doctorandos en Educación e Intervención Social. </w:t>
              </w:r>
              <w:r w:rsidRPr="00AC178E">
                <w:rPr>
                  <w:rFonts w:ascii="Times New Roman" w:hAnsi="Times New Roman" w:cs="Times New Roman"/>
                  <w:i/>
                  <w:iCs/>
                  <w:noProof/>
                  <w:lang w:val="pt-BR"/>
                </w:rPr>
                <w:t>Revista Conrado, 20</w:t>
              </w:r>
              <w:r w:rsidRPr="00AC178E">
                <w:rPr>
                  <w:rFonts w:ascii="Times New Roman" w:hAnsi="Times New Roman" w:cs="Times New Roman"/>
                  <w:noProof/>
                  <w:lang w:val="pt-BR"/>
                </w:rPr>
                <w:t>(101), 36–49.  https://conrado.ucf.edu.cu/index.php/conrado/article/view/4002</w:t>
              </w:r>
            </w:p>
            <w:p w14:paraId="2D8CE664" w14:textId="4C112745" w:rsidR="007B6831" w:rsidRPr="007B6831" w:rsidRDefault="007B6831" w:rsidP="007E6691">
              <w:pPr>
                <w:pStyle w:val="Bibliografa"/>
                <w:spacing w:line="360" w:lineRule="auto"/>
                <w:ind w:left="720" w:hanging="720"/>
                <w:jc w:val="both"/>
                <w:rPr>
                  <w:rFonts w:ascii="Times New Roman" w:hAnsi="Times New Roman" w:cs="Times New Roman"/>
                  <w:noProof/>
                  <w:lang w:val="es-NI"/>
                </w:rPr>
              </w:pPr>
              <w:r w:rsidRPr="007B6831">
                <w:rPr>
                  <w:rFonts w:ascii="Times New Roman" w:hAnsi="Times New Roman" w:cs="Times New Roman"/>
                  <w:noProof/>
                  <w:lang w:val="es-NI"/>
                </w:rPr>
                <w:t xml:space="preserve">Lievanos-Ruiz, F. J., González Betanzos, F., Hermosillo de la Torre, A. E., &amp; Sánchez-Loyo, L. M. (2022). Prevalencia de ideación suicida en estudiantes de medicina: Una revisión sistemática.: Ideación suicida en estudiantes de medicina. </w:t>
              </w:r>
              <w:r w:rsidRPr="007B6831">
                <w:rPr>
                  <w:rFonts w:ascii="Times New Roman" w:hAnsi="Times New Roman" w:cs="Times New Roman"/>
                  <w:i/>
                  <w:iCs/>
                  <w:noProof/>
                  <w:lang w:val="es-NI"/>
                </w:rPr>
                <w:t>Uaricha, Revista de Psicología</w:t>
              </w:r>
              <w:r w:rsidRPr="007B6831">
                <w:rPr>
                  <w:rFonts w:ascii="Times New Roman" w:hAnsi="Times New Roman" w:cs="Times New Roman"/>
                  <w:noProof/>
                  <w:lang w:val="es-NI"/>
                </w:rPr>
                <w:t>(19), 1-13.  https://www.revistauaricha.umich.mx/ojs_uaricha/index.php/urp/article/view/587</w:t>
              </w:r>
            </w:p>
            <w:p w14:paraId="116F46A6" w14:textId="4CC6A741" w:rsidR="007B6831" w:rsidRPr="007B6831" w:rsidRDefault="007B6831" w:rsidP="007E6691">
              <w:pPr>
                <w:pStyle w:val="Bibliografa"/>
                <w:spacing w:line="360" w:lineRule="auto"/>
                <w:ind w:left="720" w:hanging="720"/>
                <w:jc w:val="both"/>
                <w:rPr>
                  <w:rFonts w:ascii="Times New Roman" w:hAnsi="Times New Roman" w:cs="Times New Roman"/>
                  <w:noProof/>
                  <w:lang w:val="es-ES"/>
                </w:rPr>
              </w:pPr>
              <w:r w:rsidRPr="007B6831">
                <w:rPr>
                  <w:rFonts w:ascii="Times New Roman" w:hAnsi="Times New Roman" w:cs="Times New Roman"/>
                  <w:noProof/>
                  <w:lang w:val="es-ES"/>
                </w:rPr>
                <w:t xml:space="preserve">Marnez Altamirano, M. S. (2022). Los sistemas sociales como mecanismo de defensa contra la ansiedad en el personal médico del Hospital General de Zona 1-A Dr. Rodolfo Antonio de Muchas Macías (HGZ1-A). </w:t>
              </w:r>
              <w:r w:rsidRPr="007B6831">
                <w:rPr>
                  <w:rFonts w:ascii="Times New Roman" w:hAnsi="Times New Roman" w:cs="Times New Roman"/>
                  <w:i/>
                  <w:iCs/>
                  <w:noProof/>
                  <w:lang w:val="es-ES"/>
                </w:rPr>
                <w:t>[Tesis de Grado].</w:t>
              </w:r>
              <w:r w:rsidRPr="007B6831">
                <w:rPr>
                  <w:rFonts w:ascii="Times New Roman" w:hAnsi="Times New Roman" w:cs="Times New Roman"/>
                  <w:noProof/>
                  <w:lang w:val="es-ES"/>
                </w:rPr>
                <w:t xml:space="preserve"> Universidad Autónoma Metropolitana. Unidad Xochimilco.  https://repositorio.xoc.uam.mx/jspui/handle/123456789/26617</w:t>
              </w:r>
            </w:p>
            <w:p w14:paraId="74F60A3F" w14:textId="491C4EF1" w:rsidR="007B6831" w:rsidRPr="007B6831" w:rsidRDefault="007B6831" w:rsidP="007E6691">
              <w:pPr>
                <w:pStyle w:val="Bibliografa"/>
                <w:spacing w:line="360" w:lineRule="auto"/>
                <w:ind w:left="720" w:hanging="720"/>
                <w:jc w:val="both"/>
                <w:rPr>
                  <w:rFonts w:ascii="Times New Roman" w:hAnsi="Times New Roman" w:cs="Times New Roman"/>
                  <w:noProof/>
                  <w:lang w:val="es-NI"/>
                </w:rPr>
              </w:pPr>
              <w:r w:rsidRPr="007B6831">
                <w:rPr>
                  <w:rFonts w:ascii="Times New Roman" w:hAnsi="Times New Roman" w:cs="Times New Roman"/>
                  <w:noProof/>
                  <w:lang w:val="pt-BR"/>
                </w:rPr>
                <w:t xml:space="preserve">Martínez, A. N., Sequeira, B. M., &amp; Medina, I. G. (2021). </w:t>
              </w:r>
              <w:r w:rsidRPr="007B6831">
                <w:rPr>
                  <w:rFonts w:ascii="Times New Roman" w:hAnsi="Times New Roman" w:cs="Times New Roman"/>
                  <w:noProof/>
                  <w:lang w:val="es-NI"/>
                </w:rPr>
                <w:t xml:space="preserve">Ansiedad, depresión y calidad del sueño en los estudiantes de medicina, UNAN Managua, junio – agosto, 2021. </w:t>
              </w:r>
              <w:r w:rsidRPr="007B6831">
                <w:rPr>
                  <w:rFonts w:ascii="Times New Roman" w:hAnsi="Times New Roman" w:cs="Times New Roman"/>
                  <w:i/>
                  <w:iCs/>
                  <w:noProof/>
                  <w:lang w:val="es-NI"/>
                </w:rPr>
                <w:t>Revista Ciencias de la Salud y Educación Médica, 4</w:t>
              </w:r>
              <w:r w:rsidRPr="007B6831">
                <w:rPr>
                  <w:rFonts w:ascii="Times New Roman" w:hAnsi="Times New Roman" w:cs="Times New Roman"/>
                  <w:noProof/>
                  <w:lang w:val="es-NI"/>
                </w:rPr>
                <w:t>(6), 2-7.  https://revistas.unan.edu.ni/index.php/Salud/es/article/view/4299</w:t>
              </w:r>
            </w:p>
            <w:p w14:paraId="1DF3F8B7" w14:textId="77777777" w:rsidR="007B6831" w:rsidRPr="007B6831" w:rsidRDefault="007B6831" w:rsidP="007E6691">
              <w:pPr>
                <w:pStyle w:val="Bibliografa"/>
                <w:spacing w:line="360" w:lineRule="auto"/>
                <w:ind w:left="720" w:hanging="720"/>
                <w:jc w:val="both"/>
                <w:rPr>
                  <w:rFonts w:ascii="Times New Roman" w:hAnsi="Times New Roman" w:cs="Times New Roman"/>
                  <w:noProof/>
                  <w:lang w:val="es-NI"/>
                </w:rPr>
              </w:pPr>
              <w:r w:rsidRPr="007B6831">
                <w:rPr>
                  <w:rFonts w:ascii="Times New Roman" w:hAnsi="Times New Roman" w:cs="Times New Roman"/>
                  <w:noProof/>
                  <w:lang w:val="es-NI"/>
                </w:rPr>
                <w:t xml:space="preserve">Omnya, E., Hanan, A. S., Rabei, S., &amp; Hegazy, N. (2024). Estrés y ansiedad percibidos entre estudiantes de medicina de la Universidad de Helwan: un estudio transversal. </w:t>
              </w:r>
              <w:r w:rsidRPr="007B6831">
                <w:rPr>
                  <w:rFonts w:ascii="Times New Roman" w:hAnsi="Times New Roman" w:cs="Times New Roman"/>
                  <w:i/>
                  <w:iCs/>
                  <w:noProof/>
                  <w:lang w:val="es-NI"/>
                </w:rPr>
                <w:t>PubMed Central, 13</w:t>
              </w:r>
              <w:r w:rsidRPr="007B6831">
                <w:rPr>
                  <w:rFonts w:ascii="Times New Roman" w:hAnsi="Times New Roman" w:cs="Times New Roman"/>
                  <w:noProof/>
                  <w:lang w:val="es-NI"/>
                </w:rPr>
                <w:t>(1). https://doi.org/10.1177/22799036241227891</w:t>
              </w:r>
            </w:p>
            <w:p w14:paraId="339958A0" w14:textId="77777777" w:rsidR="007B6831" w:rsidRPr="007B6831" w:rsidRDefault="007B6831" w:rsidP="007E6691">
              <w:pPr>
                <w:pStyle w:val="Bibliografa"/>
                <w:spacing w:line="360" w:lineRule="auto"/>
                <w:ind w:left="720" w:hanging="720"/>
                <w:jc w:val="both"/>
                <w:rPr>
                  <w:rFonts w:ascii="Times New Roman" w:hAnsi="Times New Roman" w:cs="Times New Roman"/>
                  <w:noProof/>
                  <w:lang w:val="es-NI"/>
                </w:rPr>
              </w:pPr>
              <w:r w:rsidRPr="007B6831">
                <w:rPr>
                  <w:rFonts w:ascii="Times New Roman" w:hAnsi="Times New Roman" w:cs="Times New Roman"/>
                  <w:noProof/>
                  <w:lang w:val="es-NI"/>
                </w:rPr>
                <w:t xml:space="preserve">Sánchez Martínez, D. V. (2022). Técnicas e instrumentos de recolección de datos en investigación. </w:t>
              </w:r>
              <w:r w:rsidRPr="007B6831">
                <w:rPr>
                  <w:rFonts w:ascii="Times New Roman" w:hAnsi="Times New Roman" w:cs="Times New Roman"/>
                  <w:i/>
                  <w:iCs/>
                  <w:noProof/>
                  <w:lang w:val="es-NI"/>
                </w:rPr>
                <w:t>TEPEXI Boletín Científico de la Escuela Superior Tepeji del Río, 9</w:t>
              </w:r>
              <w:r w:rsidRPr="007B6831">
                <w:rPr>
                  <w:rFonts w:ascii="Times New Roman" w:hAnsi="Times New Roman" w:cs="Times New Roman"/>
                  <w:noProof/>
                  <w:lang w:val="es-NI"/>
                </w:rPr>
                <w:t>(17), 38-39. https://doi.org/10.29057/estr.v9i17.7928</w:t>
              </w:r>
            </w:p>
            <w:p w14:paraId="1CE9CB4B" w14:textId="512E140D" w:rsidR="007B6831" w:rsidRPr="007B6831" w:rsidRDefault="007B6831" w:rsidP="007E6691">
              <w:pPr>
                <w:pStyle w:val="Bibliografa"/>
                <w:spacing w:line="360" w:lineRule="auto"/>
                <w:ind w:left="720" w:hanging="720"/>
                <w:jc w:val="both"/>
                <w:rPr>
                  <w:rFonts w:ascii="Times New Roman" w:hAnsi="Times New Roman" w:cs="Times New Roman"/>
                  <w:noProof/>
                  <w:lang w:val="es-ES"/>
                </w:rPr>
              </w:pPr>
              <w:r w:rsidRPr="007B6831">
                <w:rPr>
                  <w:rFonts w:ascii="Times New Roman" w:hAnsi="Times New Roman" w:cs="Times New Roman"/>
                  <w:noProof/>
                  <w:lang w:val="es-ES"/>
                </w:rPr>
                <w:t xml:space="preserve">Soto Salcedo, A. G. (2023). La conducta suicida y su relación con factores psicosociales vinculados a la salud mental, en población juvenil chilena. Un análisis para la generación de programas de prevención. </w:t>
              </w:r>
              <w:r w:rsidRPr="007B6831">
                <w:rPr>
                  <w:rFonts w:ascii="Times New Roman" w:hAnsi="Times New Roman" w:cs="Times New Roman"/>
                  <w:i/>
                  <w:iCs/>
                  <w:noProof/>
                  <w:lang w:val="es-ES"/>
                </w:rPr>
                <w:t>[Tesis Doctoral].</w:t>
              </w:r>
              <w:r w:rsidRPr="007B6831">
                <w:rPr>
                  <w:rFonts w:ascii="Times New Roman" w:hAnsi="Times New Roman" w:cs="Times New Roman"/>
                  <w:noProof/>
                  <w:lang w:val="es-ES"/>
                </w:rPr>
                <w:t xml:space="preserve"> Universidad de Córdoba, UCOPress.  https://helvia.uco.es/handle/10396/26136</w:t>
              </w:r>
            </w:p>
            <w:p w14:paraId="5028B591" w14:textId="77777777" w:rsidR="007B6831" w:rsidRPr="007B6831" w:rsidRDefault="007B6831" w:rsidP="007E6691">
              <w:pPr>
                <w:pStyle w:val="Bibliografa"/>
                <w:spacing w:line="360" w:lineRule="auto"/>
                <w:ind w:left="720" w:hanging="720"/>
                <w:jc w:val="both"/>
                <w:rPr>
                  <w:rFonts w:ascii="Times New Roman" w:hAnsi="Times New Roman" w:cs="Times New Roman"/>
                  <w:noProof/>
                  <w:lang w:val="es-ES"/>
                </w:rPr>
              </w:pPr>
              <w:r w:rsidRPr="007B6831">
                <w:rPr>
                  <w:rFonts w:ascii="Times New Roman" w:hAnsi="Times New Roman" w:cs="Times New Roman"/>
                  <w:noProof/>
                  <w:lang w:val="es-ES"/>
                </w:rPr>
                <w:t xml:space="preserve">Suárez Soza, M. M. (2025). </w:t>
              </w:r>
              <w:r w:rsidRPr="007B6831">
                <w:rPr>
                  <w:rFonts w:ascii="Times New Roman" w:hAnsi="Times New Roman" w:cs="Times New Roman"/>
                  <w:i/>
                  <w:iCs/>
                  <w:noProof/>
                  <w:lang w:val="es-ES"/>
                </w:rPr>
                <w:t>El Prácticum en Trabajo Social: Escenario de Formación, Transformación y Reflexión.</w:t>
              </w:r>
              <w:r w:rsidRPr="007B6831">
                <w:rPr>
                  <w:rFonts w:ascii="Times New Roman" w:hAnsi="Times New Roman" w:cs="Times New Roman"/>
                  <w:noProof/>
                  <w:lang w:val="es-ES"/>
                </w:rPr>
                <w:t xml:space="preserve"> Editorial Universitaria, UNAN-Managua.</w:t>
              </w:r>
            </w:p>
            <w:p w14:paraId="44CA53CB" w14:textId="628A7646" w:rsidR="007B6831" w:rsidRPr="007B6831" w:rsidRDefault="007B6831" w:rsidP="007E6691">
              <w:pPr>
                <w:pStyle w:val="Bibliografa"/>
                <w:spacing w:line="360" w:lineRule="auto"/>
                <w:ind w:left="720" w:hanging="720"/>
                <w:jc w:val="both"/>
                <w:rPr>
                  <w:rFonts w:ascii="Times New Roman" w:hAnsi="Times New Roman" w:cs="Times New Roman"/>
                  <w:noProof/>
                  <w:lang w:val="es-NI"/>
                </w:rPr>
              </w:pPr>
              <w:r w:rsidRPr="007B6831">
                <w:rPr>
                  <w:rFonts w:ascii="Times New Roman" w:hAnsi="Times New Roman" w:cs="Times New Roman"/>
                  <w:noProof/>
                  <w:lang w:val="es-NI"/>
                </w:rPr>
                <w:lastRenderedPageBreak/>
                <w:t xml:space="preserve">Thornicroft, G., Sunkel, C., Alikhon, A., Baker, S., Brohan, E., el Chammay, R., &amp; Davies, K. (2022). La Comisión de Lancet sobre el fin del estigma y la discriminación en la salud mental. </w:t>
              </w:r>
              <w:r w:rsidRPr="007B6831">
                <w:rPr>
                  <w:rFonts w:ascii="Times New Roman" w:hAnsi="Times New Roman" w:cs="Times New Roman"/>
                  <w:i/>
                  <w:iCs/>
                  <w:noProof/>
                  <w:lang w:val="es-NI"/>
                </w:rPr>
                <w:t>Las comisiones de Lancet, 400</w:t>
              </w:r>
              <w:r w:rsidRPr="007B6831">
                <w:rPr>
                  <w:rFonts w:ascii="Times New Roman" w:hAnsi="Times New Roman" w:cs="Times New Roman"/>
                  <w:noProof/>
                  <w:lang w:val="es-NI"/>
                </w:rPr>
                <w:t>, 1387-1389.  https://www.thelancet.com/pb-assets/Lancet/stories/commissions/stigma-and-discrimination-in-mental-health/translation7-1673863321137.pdf</w:t>
              </w:r>
            </w:p>
            <w:p w14:paraId="6B564D74" w14:textId="20E0D284" w:rsidR="007B6831" w:rsidRDefault="007B6831" w:rsidP="007E6691">
              <w:pPr>
                <w:spacing w:line="360" w:lineRule="auto"/>
                <w:jc w:val="both"/>
              </w:pPr>
              <w:r w:rsidRPr="007B6831">
                <w:rPr>
                  <w:rFonts w:ascii="Times New Roman" w:hAnsi="Times New Roman" w:cs="Times New Roman"/>
                  <w:b/>
                  <w:bCs/>
                </w:rPr>
                <w:fldChar w:fldCharType="end"/>
              </w:r>
            </w:p>
          </w:sdtContent>
        </w:sdt>
      </w:sdtContent>
    </w:sdt>
    <w:p w14:paraId="49125490" w14:textId="6F9C1EEC" w:rsidR="002232E5" w:rsidRPr="007B6831" w:rsidRDefault="002232E5" w:rsidP="007B6831">
      <w:pPr>
        <w:spacing w:after="0" w:line="360" w:lineRule="auto"/>
        <w:rPr>
          <w:rFonts w:ascii="Times New Roman" w:hAnsi="Times New Roman" w:cs="Times New Roman"/>
        </w:rPr>
      </w:pPr>
    </w:p>
    <w:p w14:paraId="617A07CE" w14:textId="7EFF026B" w:rsidR="00CE1816" w:rsidRDefault="00CE1816" w:rsidP="00564500">
      <w:pPr>
        <w:spacing w:line="360" w:lineRule="auto"/>
        <w:rPr>
          <w:rFonts w:ascii="Times New Roman" w:hAnsi="Times New Roman" w:cs="Times New Roman"/>
          <w:lang w:val="en-US"/>
        </w:rPr>
      </w:pPr>
    </w:p>
    <w:p w14:paraId="05F456C8" w14:textId="61206832" w:rsidR="008848E2" w:rsidRPr="00CE1816" w:rsidRDefault="008848E2">
      <w:pPr>
        <w:rPr>
          <w:rFonts w:ascii="Times New Roman" w:hAnsi="Times New Roman" w:cs="Times New Roman"/>
          <w:lang w:val="en-US"/>
        </w:rPr>
      </w:pPr>
    </w:p>
    <w:sectPr w:rsidR="008848E2" w:rsidRPr="00CE1816" w:rsidSect="00C8219A">
      <w:headerReference w:type="default" r:id="rId14"/>
      <w:footerReference w:type="default" r:id="rId15"/>
      <w:pgSz w:w="11906" w:h="16838"/>
      <w:pgMar w:top="1710"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277CD" w14:textId="77777777" w:rsidR="00006566" w:rsidRDefault="00006566" w:rsidP="00C5180A">
      <w:pPr>
        <w:spacing w:after="0" w:line="240" w:lineRule="auto"/>
      </w:pPr>
      <w:r>
        <w:separator/>
      </w:r>
    </w:p>
  </w:endnote>
  <w:endnote w:type="continuationSeparator" w:id="0">
    <w:p w14:paraId="7536428F" w14:textId="77777777" w:rsidR="00006566" w:rsidRDefault="00006566" w:rsidP="00C518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9EBAF" w14:textId="77777777" w:rsidR="00345171" w:rsidRPr="00345171" w:rsidRDefault="00345171">
    <w:pPr>
      <w:pStyle w:val="Piedepgina"/>
      <w:jc w:val="center"/>
      <w:rPr>
        <w:rFonts w:ascii="Calibri Light" w:hAnsi="Calibri Light" w:cs="Calibri Light"/>
        <w:caps/>
        <w:sz w:val="22"/>
        <w:szCs w:val="22"/>
      </w:rPr>
    </w:pPr>
    <w:r w:rsidRPr="00345171">
      <w:rPr>
        <w:rFonts w:ascii="Calibri Light" w:hAnsi="Calibri Light" w:cs="Calibri Light"/>
        <w:caps/>
        <w:sz w:val="22"/>
        <w:szCs w:val="22"/>
      </w:rPr>
      <w:fldChar w:fldCharType="begin"/>
    </w:r>
    <w:r w:rsidRPr="00345171">
      <w:rPr>
        <w:rFonts w:ascii="Calibri Light" w:hAnsi="Calibri Light" w:cs="Calibri Light"/>
        <w:caps/>
        <w:sz w:val="22"/>
        <w:szCs w:val="22"/>
      </w:rPr>
      <w:instrText>PAGE   \* MERGEFORMAT</w:instrText>
    </w:r>
    <w:r w:rsidRPr="00345171">
      <w:rPr>
        <w:rFonts w:ascii="Calibri Light" w:hAnsi="Calibri Light" w:cs="Calibri Light"/>
        <w:caps/>
        <w:sz w:val="22"/>
        <w:szCs w:val="22"/>
      </w:rPr>
      <w:fldChar w:fldCharType="separate"/>
    </w:r>
    <w:r w:rsidRPr="00345171">
      <w:rPr>
        <w:rFonts w:ascii="Calibri Light" w:hAnsi="Calibri Light" w:cs="Calibri Light"/>
        <w:caps/>
        <w:sz w:val="22"/>
        <w:szCs w:val="22"/>
        <w:lang w:val="es-ES"/>
      </w:rPr>
      <w:t>2</w:t>
    </w:r>
    <w:r w:rsidRPr="00345171">
      <w:rPr>
        <w:rFonts w:ascii="Calibri Light" w:hAnsi="Calibri Light" w:cs="Calibri Light"/>
        <w:caps/>
        <w:sz w:val="22"/>
        <w:szCs w:val="22"/>
      </w:rPr>
      <w:fldChar w:fldCharType="end"/>
    </w:r>
  </w:p>
  <w:p w14:paraId="59EC3E93" w14:textId="77777777" w:rsidR="00345171" w:rsidRDefault="0034517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27C60" w14:textId="77777777" w:rsidR="00006566" w:rsidRDefault="00006566" w:rsidP="00C5180A">
      <w:pPr>
        <w:spacing w:after="0" w:line="240" w:lineRule="auto"/>
      </w:pPr>
      <w:r>
        <w:separator/>
      </w:r>
    </w:p>
  </w:footnote>
  <w:footnote w:type="continuationSeparator" w:id="0">
    <w:p w14:paraId="36C62C29" w14:textId="77777777" w:rsidR="00006566" w:rsidRDefault="00006566" w:rsidP="00C518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77E3B" w14:textId="6508CFE7" w:rsidR="00C8219A" w:rsidRPr="00345171" w:rsidRDefault="00C8219A" w:rsidP="00C8219A">
    <w:pPr>
      <w:spacing w:after="0" w:line="240" w:lineRule="auto"/>
      <w:jc w:val="right"/>
      <w:rPr>
        <w:rFonts w:ascii="Calibri Light" w:hAnsi="Calibri Light" w:cs="Calibri Light"/>
        <w:sz w:val="22"/>
        <w:szCs w:val="22"/>
      </w:rPr>
    </w:pPr>
    <w:r>
      <w:rPr>
        <w:rFonts w:ascii="Calibri Light" w:hAnsi="Calibri Light" w:cs="Calibri Light"/>
        <w:b/>
        <w:bCs/>
        <w:noProof/>
      </w:rPr>
      <w:drawing>
        <wp:anchor distT="0" distB="0" distL="114300" distR="114300" simplePos="0" relativeHeight="251658240" behindDoc="0" locked="0" layoutInCell="1" allowOverlap="1" wp14:anchorId="1E156E10" wp14:editId="26D50144">
          <wp:simplePos x="0" y="0"/>
          <wp:positionH relativeFrom="column">
            <wp:posOffset>233045</wp:posOffset>
          </wp:positionH>
          <wp:positionV relativeFrom="paragraph">
            <wp:posOffset>-497840</wp:posOffset>
          </wp:positionV>
          <wp:extent cx="1359535" cy="914400"/>
          <wp:effectExtent l="0" t="0" r="0" b="0"/>
          <wp:wrapSquare wrapText="bothSides"/>
          <wp:docPr id="128070008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535" cy="914400"/>
                  </a:xfrm>
                  <a:prstGeom prst="rect">
                    <a:avLst/>
                  </a:prstGeom>
                  <a:noFill/>
                </pic:spPr>
              </pic:pic>
            </a:graphicData>
          </a:graphic>
        </wp:anchor>
      </w:drawing>
    </w:r>
    <w:r>
      <w:rPr>
        <w:rFonts w:ascii="Calibri Light" w:hAnsi="Calibri Light" w:cs="Calibri Light"/>
        <w:b/>
        <w:bCs/>
      </w:rPr>
      <w:tab/>
    </w:r>
    <w:r>
      <w:rPr>
        <w:rFonts w:ascii="Calibri Light" w:hAnsi="Calibri Light" w:cs="Calibri Light"/>
        <w:b/>
        <w:bCs/>
      </w:rPr>
      <w:tab/>
    </w:r>
    <w:r>
      <w:rPr>
        <w:rFonts w:ascii="Calibri Light" w:hAnsi="Calibri Light" w:cs="Calibri Light"/>
        <w:b/>
        <w:bCs/>
      </w:rPr>
      <w:tab/>
    </w:r>
    <w:r>
      <w:rPr>
        <w:rFonts w:ascii="Calibri Light" w:hAnsi="Calibri Light" w:cs="Calibri Light"/>
        <w:b/>
        <w:bCs/>
      </w:rPr>
      <w:tab/>
    </w:r>
    <w:r>
      <w:rPr>
        <w:rFonts w:ascii="Calibri Light" w:hAnsi="Calibri Light" w:cs="Calibri Light"/>
        <w:b/>
        <w:bCs/>
      </w:rPr>
      <w:tab/>
    </w:r>
    <w:r>
      <w:rPr>
        <w:rFonts w:ascii="Calibri Light" w:hAnsi="Calibri Light" w:cs="Calibri Light"/>
        <w:b/>
        <w:bCs/>
      </w:rPr>
      <w:tab/>
    </w:r>
    <w:r>
      <w:rPr>
        <w:rFonts w:ascii="Calibri Light" w:hAnsi="Calibri Light" w:cs="Calibri Light"/>
        <w:b/>
        <w:bCs/>
      </w:rPr>
      <w:tab/>
    </w:r>
    <w:r w:rsidRPr="00345171">
      <w:rPr>
        <w:rFonts w:ascii="Calibri Light" w:hAnsi="Calibri Light" w:cs="Calibri Light"/>
        <w:sz w:val="22"/>
        <w:szCs w:val="22"/>
      </w:rPr>
      <w:t xml:space="preserve">Volumen: 2   </w:t>
    </w:r>
  </w:p>
  <w:p w14:paraId="43E2776C" w14:textId="4D737EC7" w:rsidR="00C8219A" w:rsidRPr="00345171" w:rsidRDefault="00C8219A" w:rsidP="00C8219A">
    <w:pPr>
      <w:spacing w:after="0" w:line="240" w:lineRule="auto"/>
      <w:jc w:val="right"/>
      <w:rPr>
        <w:rFonts w:ascii="Calibri Light" w:hAnsi="Calibri Light" w:cs="Calibri Light"/>
        <w:sz w:val="22"/>
        <w:szCs w:val="22"/>
      </w:rPr>
    </w:pPr>
    <w:r w:rsidRPr="00345171">
      <w:rPr>
        <w:rFonts w:ascii="Calibri Light" w:hAnsi="Calibri Light" w:cs="Calibri Light"/>
        <w:sz w:val="22"/>
        <w:szCs w:val="22"/>
      </w:rPr>
      <w:t xml:space="preserve">Número: 1  </w:t>
    </w:r>
  </w:p>
  <w:p w14:paraId="2DF95C1C" w14:textId="77777777" w:rsidR="00C8219A" w:rsidRPr="00345171" w:rsidRDefault="00C8219A" w:rsidP="00C8219A">
    <w:pPr>
      <w:pStyle w:val="Encabezado"/>
      <w:ind w:right="120"/>
      <w:jc w:val="right"/>
      <w:rPr>
        <w:rFonts w:ascii="Calibri Light" w:hAnsi="Calibri Light" w:cs="Calibri Light"/>
        <w:sz w:val="22"/>
        <w:szCs w:val="22"/>
      </w:rPr>
    </w:pPr>
    <w:r w:rsidRPr="00345171">
      <w:rPr>
        <w:rFonts w:ascii="Calibri Light" w:hAnsi="Calibri Light" w:cs="Calibri Light"/>
        <w:sz w:val="22"/>
        <w:szCs w:val="22"/>
      </w:rPr>
      <w:tab/>
    </w:r>
    <w:r w:rsidRPr="00345171">
      <w:rPr>
        <w:rFonts w:ascii="Calibri Light" w:hAnsi="Calibri Light" w:cs="Calibri Light"/>
        <w:sz w:val="22"/>
        <w:szCs w:val="22"/>
      </w:rPr>
      <w:tab/>
      <w:t>ISSN: 3103-1277</w:t>
    </w:r>
  </w:p>
  <w:p w14:paraId="442DD2E5" w14:textId="0C79B524" w:rsidR="00C8219A" w:rsidRPr="00345171" w:rsidRDefault="00C8219A" w:rsidP="00C8219A">
    <w:pPr>
      <w:pStyle w:val="Encabezado"/>
      <w:ind w:right="120"/>
      <w:jc w:val="right"/>
      <w:rPr>
        <w:rFonts w:ascii="Calibri Light" w:hAnsi="Calibri Light" w:cs="Calibri Light"/>
        <w:sz w:val="22"/>
        <w:szCs w:val="22"/>
      </w:rPr>
    </w:pPr>
    <w:r w:rsidRPr="00345171">
      <w:rPr>
        <w:rFonts w:ascii="Calibri Light" w:hAnsi="Calibri Light" w:cs="Calibri Light"/>
        <w:sz w:val="22"/>
        <w:szCs w:val="22"/>
      </w:rPr>
      <w:t>Recibido: 20-12-2025</w:t>
    </w:r>
    <w:r w:rsidRPr="00345171">
      <w:rPr>
        <w:rFonts w:ascii="Calibri Light" w:hAnsi="Calibri Light" w:cs="Calibri Light"/>
        <w:sz w:val="22"/>
        <w:szCs w:val="22"/>
      </w:rPr>
      <w:tab/>
      <w:t>Aceptado: 29-12-2025</w:t>
    </w:r>
    <w:r w:rsidRPr="00345171">
      <w:rPr>
        <w:rFonts w:ascii="Calibri Light" w:hAnsi="Calibri Light" w:cs="Calibri Light"/>
        <w:sz w:val="22"/>
        <w:szCs w:val="22"/>
      </w:rPr>
      <w:tab/>
      <w:t xml:space="preserve">Publicado: </w:t>
    </w:r>
    <w:r w:rsidR="00345171">
      <w:rPr>
        <w:rFonts w:ascii="Calibri Light" w:hAnsi="Calibri Light" w:cs="Calibri Light"/>
        <w:sz w:val="22"/>
        <w:szCs w:val="22"/>
      </w:rPr>
      <w:t>05-01-2026</w:t>
    </w:r>
  </w:p>
  <w:p w14:paraId="4204198B" w14:textId="0C79B49F" w:rsidR="00D576B4" w:rsidRPr="00345171" w:rsidRDefault="00D576B4" w:rsidP="00C8219A">
    <w:pPr>
      <w:spacing w:after="0" w:line="240" w:lineRule="auto"/>
      <w:rPr>
        <w:rFonts w:ascii="Calibri Light" w:hAnsi="Calibri Light" w:cs="Calibri Light"/>
        <w:b/>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CE22E5"/>
    <w:multiLevelType w:val="hybridMultilevel"/>
    <w:tmpl w:val="E15E5478"/>
    <w:lvl w:ilvl="0" w:tplc="7B501020">
      <w:start w:val="7"/>
      <w:numFmt w:val="bullet"/>
      <w:lvlText w:val="-"/>
      <w:lvlJc w:val="left"/>
      <w:pPr>
        <w:ind w:left="720" w:hanging="360"/>
      </w:pPr>
      <w:rPr>
        <w:rFonts w:ascii="Times New Roman" w:eastAsiaTheme="majorEastAsia" w:hAnsi="Times New Roman" w:cs="Times New Roman"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1" w15:restartNumberingAfterBreak="0">
    <w:nsid w:val="54B4563C"/>
    <w:multiLevelType w:val="multilevel"/>
    <w:tmpl w:val="A6047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39346587">
    <w:abstractNumId w:val="0"/>
  </w:num>
  <w:num w:numId="2" w16cid:durableId="19226369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033"/>
    <w:rsid w:val="00006566"/>
    <w:rsid w:val="00015033"/>
    <w:rsid w:val="00023CB5"/>
    <w:rsid w:val="00042024"/>
    <w:rsid w:val="000E348C"/>
    <w:rsid w:val="0013232A"/>
    <w:rsid w:val="00151872"/>
    <w:rsid w:val="001A4192"/>
    <w:rsid w:val="001A538A"/>
    <w:rsid w:val="001E2A79"/>
    <w:rsid w:val="002232E5"/>
    <w:rsid w:val="0024110D"/>
    <w:rsid w:val="00260D03"/>
    <w:rsid w:val="002A4EEC"/>
    <w:rsid w:val="002A6729"/>
    <w:rsid w:val="002F614C"/>
    <w:rsid w:val="0031414A"/>
    <w:rsid w:val="00321E3C"/>
    <w:rsid w:val="00345171"/>
    <w:rsid w:val="003515B8"/>
    <w:rsid w:val="003947E5"/>
    <w:rsid w:val="00395C71"/>
    <w:rsid w:val="003C7CC2"/>
    <w:rsid w:val="003D0922"/>
    <w:rsid w:val="003E2967"/>
    <w:rsid w:val="00425FF4"/>
    <w:rsid w:val="00433949"/>
    <w:rsid w:val="00437A47"/>
    <w:rsid w:val="005447EE"/>
    <w:rsid w:val="00564500"/>
    <w:rsid w:val="005E017C"/>
    <w:rsid w:val="005E7B11"/>
    <w:rsid w:val="005F2C91"/>
    <w:rsid w:val="005F3BC9"/>
    <w:rsid w:val="006432E6"/>
    <w:rsid w:val="00671EF4"/>
    <w:rsid w:val="00703DC4"/>
    <w:rsid w:val="00705BB8"/>
    <w:rsid w:val="007201C4"/>
    <w:rsid w:val="00732EA2"/>
    <w:rsid w:val="00735D88"/>
    <w:rsid w:val="00762B8C"/>
    <w:rsid w:val="007912F5"/>
    <w:rsid w:val="007958E4"/>
    <w:rsid w:val="007B6831"/>
    <w:rsid w:val="007C1B84"/>
    <w:rsid w:val="007E6691"/>
    <w:rsid w:val="008234E8"/>
    <w:rsid w:val="0085108F"/>
    <w:rsid w:val="00863896"/>
    <w:rsid w:val="008848E2"/>
    <w:rsid w:val="0089525F"/>
    <w:rsid w:val="008C3B5A"/>
    <w:rsid w:val="008C74E3"/>
    <w:rsid w:val="008E44F5"/>
    <w:rsid w:val="008F4918"/>
    <w:rsid w:val="0091519D"/>
    <w:rsid w:val="00952D38"/>
    <w:rsid w:val="00964C86"/>
    <w:rsid w:val="009A585E"/>
    <w:rsid w:val="009C4788"/>
    <w:rsid w:val="009E535C"/>
    <w:rsid w:val="00A004C6"/>
    <w:rsid w:val="00A072D8"/>
    <w:rsid w:val="00A2073C"/>
    <w:rsid w:val="00A4183B"/>
    <w:rsid w:val="00A63245"/>
    <w:rsid w:val="00A84A10"/>
    <w:rsid w:val="00AB5FC7"/>
    <w:rsid w:val="00AC178E"/>
    <w:rsid w:val="00AC4805"/>
    <w:rsid w:val="00AF7033"/>
    <w:rsid w:val="00B11D40"/>
    <w:rsid w:val="00B415ED"/>
    <w:rsid w:val="00BA780D"/>
    <w:rsid w:val="00BC603D"/>
    <w:rsid w:val="00BD42D8"/>
    <w:rsid w:val="00BF623F"/>
    <w:rsid w:val="00C5180A"/>
    <w:rsid w:val="00C569C6"/>
    <w:rsid w:val="00C77711"/>
    <w:rsid w:val="00C8219A"/>
    <w:rsid w:val="00C84DC5"/>
    <w:rsid w:val="00CA3347"/>
    <w:rsid w:val="00CC3622"/>
    <w:rsid w:val="00CC6E40"/>
    <w:rsid w:val="00CE1816"/>
    <w:rsid w:val="00D06709"/>
    <w:rsid w:val="00D45D98"/>
    <w:rsid w:val="00D51084"/>
    <w:rsid w:val="00D576B4"/>
    <w:rsid w:val="00D86DB0"/>
    <w:rsid w:val="00DF0FBC"/>
    <w:rsid w:val="00DF7361"/>
    <w:rsid w:val="00E22CBE"/>
    <w:rsid w:val="00E41578"/>
    <w:rsid w:val="00E42A24"/>
    <w:rsid w:val="00E624D1"/>
    <w:rsid w:val="00E673AF"/>
    <w:rsid w:val="00EA7940"/>
    <w:rsid w:val="00EB4079"/>
    <w:rsid w:val="00ED28A5"/>
    <w:rsid w:val="00EE3965"/>
    <w:rsid w:val="00F071CF"/>
    <w:rsid w:val="00F1290F"/>
    <w:rsid w:val="00F3667F"/>
    <w:rsid w:val="00F417B3"/>
    <w:rsid w:val="00F46998"/>
    <w:rsid w:val="00F57FE9"/>
    <w:rsid w:val="00F74301"/>
    <w:rsid w:val="00F80ABD"/>
    <w:rsid w:val="00FB36BF"/>
    <w:rsid w:val="00FD677E"/>
    <w:rsid w:val="00FE0739"/>
    <w:rsid w:val="00FF433E"/>
    <w:rsid w:val="00FF5C5B"/>
  </w:rsids>
  <m:mathPr>
    <m:mathFont m:val="Cambria Math"/>
    <m:brkBin m:val="before"/>
    <m:brkBinSub m:val="--"/>
    <m:smallFrac m:val="0"/>
    <m:dispDef/>
    <m:lMargin m:val="0"/>
    <m:rMargin m:val="0"/>
    <m:defJc m:val="centerGroup"/>
    <m:wrapIndent m:val="1440"/>
    <m:intLim m:val="subSup"/>
    <m:naryLim m:val="undOvr"/>
  </m:mathPr>
  <w:themeFontLang w:val="es-EC"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8E311"/>
  <w15:chartTrackingRefBased/>
  <w15:docId w15:val="{6AE96FB6-2BED-4F77-AA29-08092B73E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C"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150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150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15033"/>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15033"/>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15033"/>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1503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1503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1503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1503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15033"/>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15033"/>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15033"/>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15033"/>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15033"/>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1503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1503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1503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15033"/>
    <w:rPr>
      <w:rFonts w:eastAsiaTheme="majorEastAsia" w:cstheme="majorBidi"/>
      <w:color w:val="272727" w:themeColor="text1" w:themeTint="D8"/>
    </w:rPr>
  </w:style>
  <w:style w:type="paragraph" w:styleId="Ttulo">
    <w:name w:val="Title"/>
    <w:basedOn w:val="Normal"/>
    <w:next w:val="Normal"/>
    <w:link w:val="TtuloCar"/>
    <w:uiPriority w:val="10"/>
    <w:qFormat/>
    <w:rsid w:val="000150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1503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1503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1503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15033"/>
    <w:pPr>
      <w:spacing w:before="160"/>
      <w:jc w:val="center"/>
    </w:pPr>
    <w:rPr>
      <w:i/>
      <w:iCs/>
      <w:color w:val="404040" w:themeColor="text1" w:themeTint="BF"/>
    </w:rPr>
  </w:style>
  <w:style w:type="character" w:customStyle="1" w:styleId="CitaCar">
    <w:name w:val="Cita Car"/>
    <w:basedOn w:val="Fuentedeprrafopredeter"/>
    <w:link w:val="Cita"/>
    <w:uiPriority w:val="29"/>
    <w:rsid w:val="00015033"/>
    <w:rPr>
      <w:i/>
      <w:iCs/>
      <w:color w:val="404040" w:themeColor="text1" w:themeTint="BF"/>
    </w:rPr>
  </w:style>
  <w:style w:type="paragraph" w:styleId="Prrafodelista">
    <w:name w:val="List Paragraph"/>
    <w:basedOn w:val="Normal"/>
    <w:uiPriority w:val="34"/>
    <w:qFormat/>
    <w:rsid w:val="00015033"/>
    <w:pPr>
      <w:ind w:left="720"/>
      <w:contextualSpacing/>
    </w:pPr>
  </w:style>
  <w:style w:type="character" w:styleId="nfasisintenso">
    <w:name w:val="Intense Emphasis"/>
    <w:basedOn w:val="Fuentedeprrafopredeter"/>
    <w:uiPriority w:val="21"/>
    <w:qFormat/>
    <w:rsid w:val="00015033"/>
    <w:rPr>
      <w:i/>
      <w:iCs/>
      <w:color w:val="0F4761" w:themeColor="accent1" w:themeShade="BF"/>
    </w:rPr>
  </w:style>
  <w:style w:type="paragraph" w:styleId="Citadestacada">
    <w:name w:val="Intense Quote"/>
    <w:basedOn w:val="Normal"/>
    <w:next w:val="Normal"/>
    <w:link w:val="CitadestacadaCar"/>
    <w:uiPriority w:val="30"/>
    <w:qFormat/>
    <w:rsid w:val="000150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15033"/>
    <w:rPr>
      <w:i/>
      <w:iCs/>
      <w:color w:val="0F4761" w:themeColor="accent1" w:themeShade="BF"/>
    </w:rPr>
  </w:style>
  <w:style w:type="character" w:styleId="Referenciaintensa">
    <w:name w:val="Intense Reference"/>
    <w:basedOn w:val="Fuentedeprrafopredeter"/>
    <w:uiPriority w:val="32"/>
    <w:qFormat/>
    <w:rsid w:val="00015033"/>
    <w:rPr>
      <w:b/>
      <w:bCs/>
      <w:smallCaps/>
      <w:color w:val="0F4761" w:themeColor="accent1" w:themeShade="BF"/>
      <w:spacing w:val="5"/>
    </w:rPr>
  </w:style>
  <w:style w:type="character" w:styleId="Hipervnculo">
    <w:name w:val="Hyperlink"/>
    <w:basedOn w:val="Fuentedeprrafopredeter"/>
    <w:uiPriority w:val="99"/>
    <w:unhideWhenUsed/>
    <w:rsid w:val="008848E2"/>
    <w:rPr>
      <w:color w:val="467886" w:themeColor="hyperlink"/>
      <w:u w:val="single"/>
    </w:rPr>
  </w:style>
  <w:style w:type="character" w:styleId="Mencinsinresolver">
    <w:name w:val="Unresolved Mention"/>
    <w:basedOn w:val="Fuentedeprrafopredeter"/>
    <w:uiPriority w:val="99"/>
    <w:semiHidden/>
    <w:unhideWhenUsed/>
    <w:rsid w:val="008848E2"/>
    <w:rPr>
      <w:color w:val="605E5C"/>
      <w:shd w:val="clear" w:color="auto" w:fill="E1DFDD"/>
    </w:rPr>
  </w:style>
  <w:style w:type="paragraph" w:styleId="Encabezado">
    <w:name w:val="header"/>
    <w:basedOn w:val="Normal"/>
    <w:link w:val="EncabezadoCar"/>
    <w:uiPriority w:val="99"/>
    <w:unhideWhenUsed/>
    <w:rsid w:val="00C5180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5180A"/>
  </w:style>
  <w:style w:type="paragraph" w:styleId="Piedepgina">
    <w:name w:val="footer"/>
    <w:basedOn w:val="Normal"/>
    <w:link w:val="PiedepginaCar"/>
    <w:uiPriority w:val="99"/>
    <w:unhideWhenUsed/>
    <w:rsid w:val="00C5180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5180A"/>
  </w:style>
  <w:style w:type="paragraph" w:styleId="Descripcin">
    <w:name w:val="caption"/>
    <w:basedOn w:val="Normal"/>
    <w:next w:val="Normal"/>
    <w:uiPriority w:val="35"/>
    <w:unhideWhenUsed/>
    <w:qFormat/>
    <w:rsid w:val="0024110D"/>
    <w:pPr>
      <w:spacing w:after="200" w:line="240" w:lineRule="auto"/>
    </w:pPr>
    <w:rPr>
      <w:i/>
      <w:iCs/>
      <w:color w:val="0E2841" w:themeColor="text2"/>
      <w:sz w:val="18"/>
      <w:szCs w:val="18"/>
    </w:rPr>
  </w:style>
  <w:style w:type="paragraph" w:styleId="Textonotapie">
    <w:name w:val="footnote text"/>
    <w:basedOn w:val="Normal"/>
    <w:link w:val="TextonotapieCar"/>
    <w:uiPriority w:val="99"/>
    <w:semiHidden/>
    <w:unhideWhenUsed/>
    <w:rsid w:val="00A072D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072D8"/>
    <w:rPr>
      <w:sz w:val="20"/>
      <w:szCs w:val="20"/>
    </w:rPr>
  </w:style>
  <w:style w:type="character" w:styleId="Refdenotaalpie">
    <w:name w:val="footnote reference"/>
    <w:basedOn w:val="Fuentedeprrafopredeter"/>
    <w:uiPriority w:val="99"/>
    <w:semiHidden/>
    <w:unhideWhenUsed/>
    <w:rsid w:val="00A072D8"/>
    <w:rPr>
      <w:vertAlign w:val="superscript"/>
    </w:rPr>
  </w:style>
  <w:style w:type="paragraph" w:styleId="Bibliografa">
    <w:name w:val="Bibliography"/>
    <w:basedOn w:val="Normal"/>
    <w:next w:val="Normal"/>
    <w:uiPriority w:val="37"/>
    <w:unhideWhenUsed/>
    <w:rsid w:val="002232E5"/>
  </w:style>
  <w:style w:type="table" w:styleId="Tablaconcuadrcula">
    <w:name w:val="Table Grid"/>
    <w:basedOn w:val="Tablanormal"/>
    <w:uiPriority w:val="39"/>
    <w:rsid w:val="003D0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42"/>
    <w:rsid w:val="003D0922"/>
    <w:pPr>
      <w:spacing w:after="0" w:line="240" w:lineRule="auto"/>
    </w:pPr>
    <w:rPr>
      <w:rFonts w:eastAsiaTheme="minorHAnsi"/>
      <w:kern w:val="0"/>
      <w:sz w:val="22"/>
      <w:szCs w:val="22"/>
      <w:lang w:val="es-NI" w:eastAsia="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0290">
      <w:bodyDiv w:val="1"/>
      <w:marLeft w:val="0"/>
      <w:marRight w:val="0"/>
      <w:marTop w:val="0"/>
      <w:marBottom w:val="0"/>
      <w:divBdr>
        <w:top w:val="none" w:sz="0" w:space="0" w:color="auto"/>
        <w:left w:val="none" w:sz="0" w:space="0" w:color="auto"/>
        <w:bottom w:val="none" w:sz="0" w:space="0" w:color="auto"/>
        <w:right w:val="none" w:sz="0" w:space="0" w:color="auto"/>
      </w:divBdr>
    </w:div>
    <w:div w:id="1473413">
      <w:bodyDiv w:val="1"/>
      <w:marLeft w:val="0"/>
      <w:marRight w:val="0"/>
      <w:marTop w:val="0"/>
      <w:marBottom w:val="0"/>
      <w:divBdr>
        <w:top w:val="none" w:sz="0" w:space="0" w:color="auto"/>
        <w:left w:val="none" w:sz="0" w:space="0" w:color="auto"/>
        <w:bottom w:val="none" w:sz="0" w:space="0" w:color="auto"/>
        <w:right w:val="none" w:sz="0" w:space="0" w:color="auto"/>
      </w:divBdr>
    </w:div>
    <w:div w:id="22632109">
      <w:bodyDiv w:val="1"/>
      <w:marLeft w:val="0"/>
      <w:marRight w:val="0"/>
      <w:marTop w:val="0"/>
      <w:marBottom w:val="0"/>
      <w:divBdr>
        <w:top w:val="none" w:sz="0" w:space="0" w:color="auto"/>
        <w:left w:val="none" w:sz="0" w:space="0" w:color="auto"/>
        <w:bottom w:val="none" w:sz="0" w:space="0" w:color="auto"/>
        <w:right w:val="none" w:sz="0" w:space="0" w:color="auto"/>
      </w:divBdr>
    </w:div>
    <w:div w:id="39671685">
      <w:bodyDiv w:val="1"/>
      <w:marLeft w:val="0"/>
      <w:marRight w:val="0"/>
      <w:marTop w:val="0"/>
      <w:marBottom w:val="0"/>
      <w:divBdr>
        <w:top w:val="none" w:sz="0" w:space="0" w:color="auto"/>
        <w:left w:val="none" w:sz="0" w:space="0" w:color="auto"/>
        <w:bottom w:val="none" w:sz="0" w:space="0" w:color="auto"/>
        <w:right w:val="none" w:sz="0" w:space="0" w:color="auto"/>
      </w:divBdr>
    </w:div>
    <w:div w:id="56707769">
      <w:bodyDiv w:val="1"/>
      <w:marLeft w:val="0"/>
      <w:marRight w:val="0"/>
      <w:marTop w:val="0"/>
      <w:marBottom w:val="0"/>
      <w:divBdr>
        <w:top w:val="none" w:sz="0" w:space="0" w:color="auto"/>
        <w:left w:val="none" w:sz="0" w:space="0" w:color="auto"/>
        <w:bottom w:val="none" w:sz="0" w:space="0" w:color="auto"/>
        <w:right w:val="none" w:sz="0" w:space="0" w:color="auto"/>
      </w:divBdr>
    </w:div>
    <w:div w:id="85006934">
      <w:bodyDiv w:val="1"/>
      <w:marLeft w:val="0"/>
      <w:marRight w:val="0"/>
      <w:marTop w:val="0"/>
      <w:marBottom w:val="0"/>
      <w:divBdr>
        <w:top w:val="none" w:sz="0" w:space="0" w:color="auto"/>
        <w:left w:val="none" w:sz="0" w:space="0" w:color="auto"/>
        <w:bottom w:val="none" w:sz="0" w:space="0" w:color="auto"/>
        <w:right w:val="none" w:sz="0" w:space="0" w:color="auto"/>
      </w:divBdr>
    </w:div>
    <w:div w:id="85930269">
      <w:bodyDiv w:val="1"/>
      <w:marLeft w:val="0"/>
      <w:marRight w:val="0"/>
      <w:marTop w:val="0"/>
      <w:marBottom w:val="0"/>
      <w:divBdr>
        <w:top w:val="none" w:sz="0" w:space="0" w:color="auto"/>
        <w:left w:val="none" w:sz="0" w:space="0" w:color="auto"/>
        <w:bottom w:val="none" w:sz="0" w:space="0" w:color="auto"/>
        <w:right w:val="none" w:sz="0" w:space="0" w:color="auto"/>
      </w:divBdr>
    </w:div>
    <w:div w:id="87895702">
      <w:bodyDiv w:val="1"/>
      <w:marLeft w:val="0"/>
      <w:marRight w:val="0"/>
      <w:marTop w:val="0"/>
      <w:marBottom w:val="0"/>
      <w:divBdr>
        <w:top w:val="none" w:sz="0" w:space="0" w:color="auto"/>
        <w:left w:val="none" w:sz="0" w:space="0" w:color="auto"/>
        <w:bottom w:val="none" w:sz="0" w:space="0" w:color="auto"/>
        <w:right w:val="none" w:sz="0" w:space="0" w:color="auto"/>
      </w:divBdr>
    </w:div>
    <w:div w:id="105857540">
      <w:bodyDiv w:val="1"/>
      <w:marLeft w:val="0"/>
      <w:marRight w:val="0"/>
      <w:marTop w:val="0"/>
      <w:marBottom w:val="0"/>
      <w:divBdr>
        <w:top w:val="none" w:sz="0" w:space="0" w:color="auto"/>
        <w:left w:val="none" w:sz="0" w:space="0" w:color="auto"/>
        <w:bottom w:val="none" w:sz="0" w:space="0" w:color="auto"/>
        <w:right w:val="none" w:sz="0" w:space="0" w:color="auto"/>
      </w:divBdr>
    </w:div>
    <w:div w:id="106703922">
      <w:bodyDiv w:val="1"/>
      <w:marLeft w:val="0"/>
      <w:marRight w:val="0"/>
      <w:marTop w:val="0"/>
      <w:marBottom w:val="0"/>
      <w:divBdr>
        <w:top w:val="none" w:sz="0" w:space="0" w:color="auto"/>
        <w:left w:val="none" w:sz="0" w:space="0" w:color="auto"/>
        <w:bottom w:val="none" w:sz="0" w:space="0" w:color="auto"/>
        <w:right w:val="none" w:sz="0" w:space="0" w:color="auto"/>
      </w:divBdr>
    </w:div>
    <w:div w:id="107893615">
      <w:bodyDiv w:val="1"/>
      <w:marLeft w:val="0"/>
      <w:marRight w:val="0"/>
      <w:marTop w:val="0"/>
      <w:marBottom w:val="0"/>
      <w:divBdr>
        <w:top w:val="none" w:sz="0" w:space="0" w:color="auto"/>
        <w:left w:val="none" w:sz="0" w:space="0" w:color="auto"/>
        <w:bottom w:val="none" w:sz="0" w:space="0" w:color="auto"/>
        <w:right w:val="none" w:sz="0" w:space="0" w:color="auto"/>
      </w:divBdr>
    </w:div>
    <w:div w:id="121853741">
      <w:bodyDiv w:val="1"/>
      <w:marLeft w:val="0"/>
      <w:marRight w:val="0"/>
      <w:marTop w:val="0"/>
      <w:marBottom w:val="0"/>
      <w:divBdr>
        <w:top w:val="none" w:sz="0" w:space="0" w:color="auto"/>
        <w:left w:val="none" w:sz="0" w:space="0" w:color="auto"/>
        <w:bottom w:val="none" w:sz="0" w:space="0" w:color="auto"/>
        <w:right w:val="none" w:sz="0" w:space="0" w:color="auto"/>
      </w:divBdr>
    </w:div>
    <w:div w:id="125663785">
      <w:bodyDiv w:val="1"/>
      <w:marLeft w:val="0"/>
      <w:marRight w:val="0"/>
      <w:marTop w:val="0"/>
      <w:marBottom w:val="0"/>
      <w:divBdr>
        <w:top w:val="none" w:sz="0" w:space="0" w:color="auto"/>
        <w:left w:val="none" w:sz="0" w:space="0" w:color="auto"/>
        <w:bottom w:val="none" w:sz="0" w:space="0" w:color="auto"/>
        <w:right w:val="none" w:sz="0" w:space="0" w:color="auto"/>
      </w:divBdr>
    </w:div>
    <w:div w:id="147090914">
      <w:bodyDiv w:val="1"/>
      <w:marLeft w:val="0"/>
      <w:marRight w:val="0"/>
      <w:marTop w:val="0"/>
      <w:marBottom w:val="0"/>
      <w:divBdr>
        <w:top w:val="none" w:sz="0" w:space="0" w:color="auto"/>
        <w:left w:val="none" w:sz="0" w:space="0" w:color="auto"/>
        <w:bottom w:val="none" w:sz="0" w:space="0" w:color="auto"/>
        <w:right w:val="none" w:sz="0" w:space="0" w:color="auto"/>
      </w:divBdr>
    </w:div>
    <w:div w:id="148446970">
      <w:bodyDiv w:val="1"/>
      <w:marLeft w:val="0"/>
      <w:marRight w:val="0"/>
      <w:marTop w:val="0"/>
      <w:marBottom w:val="0"/>
      <w:divBdr>
        <w:top w:val="none" w:sz="0" w:space="0" w:color="auto"/>
        <w:left w:val="none" w:sz="0" w:space="0" w:color="auto"/>
        <w:bottom w:val="none" w:sz="0" w:space="0" w:color="auto"/>
        <w:right w:val="none" w:sz="0" w:space="0" w:color="auto"/>
      </w:divBdr>
    </w:div>
    <w:div w:id="158692136">
      <w:bodyDiv w:val="1"/>
      <w:marLeft w:val="0"/>
      <w:marRight w:val="0"/>
      <w:marTop w:val="0"/>
      <w:marBottom w:val="0"/>
      <w:divBdr>
        <w:top w:val="none" w:sz="0" w:space="0" w:color="auto"/>
        <w:left w:val="none" w:sz="0" w:space="0" w:color="auto"/>
        <w:bottom w:val="none" w:sz="0" w:space="0" w:color="auto"/>
        <w:right w:val="none" w:sz="0" w:space="0" w:color="auto"/>
      </w:divBdr>
    </w:div>
    <w:div w:id="167798114">
      <w:bodyDiv w:val="1"/>
      <w:marLeft w:val="0"/>
      <w:marRight w:val="0"/>
      <w:marTop w:val="0"/>
      <w:marBottom w:val="0"/>
      <w:divBdr>
        <w:top w:val="none" w:sz="0" w:space="0" w:color="auto"/>
        <w:left w:val="none" w:sz="0" w:space="0" w:color="auto"/>
        <w:bottom w:val="none" w:sz="0" w:space="0" w:color="auto"/>
        <w:right w:val="none" w:sz="0" w:space="0" w:color="auto"/>
      </w:divBdr>
    </w:div>
    <w:div w:id="198203649">
      <w:bodyDiv w:val="1"/>
      <w:marLeft w:val="0"/>
      <w:marRight w:val="0"/>
      <w:marTop w:val="0"/>
      <w:marBottom w:val="0"/>
      <w:divBdr>
        <w:top w:val="none" w:sz="0" w:space="0" w:color="auto"/>
        <w:left w:val="none" w:sz="0" w:space="0" w:color="auto"/>
        <w:bottom w:val="none" w:sz="0" w:space="0" w:color="auto"/>
        <w:right w:val="none" w:sz="0" w:space="0" w:color="auto"/>
      </w:divBdr>
    </w:div>
    <w:div w:id="209540141">
      <w:bodyDiv w:val="1"/>
      <w:marLeft w:val="0"/>
      <w:marRight w:val="0"/>
      <w:marTop w:val="0"/>
      <w:marBottom w:val="0"/>
      <w:divBdr>
        <w:top w:val="none" w:sz="0" w:space="0" w:color="auto"/>
        <w:left w:val="none" w:sz="0" w:space="0" w:color="auto"/>
        <w:bottom w:val="none" w:sz="0" w:space="0" w:color="auto"/>
        <w:right w:val="none" w:sz="0" w:space="0" w:color="auto"/>
      </w:divBdr>
    </w:div>
    <w:div w:id="226913705">
      <w:bodyDiv w:val="1"/>
      <w:marLeft w:val="0"/>
      <w:marRight w:val="0"/>
      <w:marTop w:val="0"/>
      <w:marBottom w:val="0"/>
      <w:divBdr>
        <w:top w:val="none" w:sz="0" w:space="0" w:color="auto"/>
        <w:left w:val="none" w:sz="0" w:space="0" w:color="auto"/>
        <w:bottom w:val="none" w:sz="0" w:space="0" w:color="auto"/>
        <w:right w:val="none" w:sz="0" w:space="0" w:color="auto"/>
      </w:divBdr>
    </w:div>
    <w:div w:id="227958742">
      <w:bodyDiv w:val="1"/>
      <w:marLeft w:val="0"/>
      <w:marRight w:val="0"/>
      <w:marTop w:val="0"/>
      <w:marBottom w:val="0"/>
      <w:divBdr>
        <w:top w:val="none" w:sz="0" w:space="0" w:color="auto"/>
        <w:left w:val="none" w:sz="0" w:space="0" w:color="auto"/>
        <w:bottom w:val="none" w:sz="0" w:space="0" w:color="auto"/>
        <w:right w:val="none" w:sz="0" w:space="0" w:color="auto"/>
      </w:divBdr>
    </w:div>
    <w:div w:id="230772859">
      <w:bodyDiv w:val="1"/>
      <w:marLeft w:val="0"/>
      <w:marRight w:val="0"/>
      <w:marTop w:val="0"/>
      <w:marBottom w:val="0"/>
      <w:divBdr>
        <w:top w:val="none" w:sz="0" w:space="0" w:color="auto"/>
        <w:left w:val="none" w:sz="0" w:space="0" w:color="auto"/>
        <w:bottom w:val="none" w:sz="0" w:space="0" w:color="auto"/>
        <w:right w:val="none" w:sz="0" w:space="0" w:color="auto"/>
      </w:divBdr>
    </w:div>
    <w:div w:id="231047005">
      <w:bodyDiv w:val="1"/>
      <w:marLeft w:val="0"/>
      <w:marRight w:val="0"/>
      <w:marTop w:val="0"/>
      <w:marBottom w:val="0"/>
      <w:divBdr>
        <w:top w:val="none" w:sz="0" w:space="0" w:color="auto"/>
        <w:left w:val="none" w:sz="0" w:space="0" w:color="auto"/>
        <w:bottom w:val="none" w:sz="0" w:space="0" w:color="auto"/>
        <w:right w:val="none" w:sz="0" w:space="0" w:color="auto"/>
      </w:divBdr>
    </w:div>
    <w:div w:id="236213149">
      <w:bodyDiv w:val="1"/>
      <w:marLeft w:val="0"/>
      <w:marRight w:val="0"/>
      <w:marTop w:val="0"/>
      <w:marBottom w:val="0"/>
      <w:divBdr>
        <w:top w:val="none" w:sz="0" w:space="0" w:color="auto"/>
        <w:left w:val="none" w:sz="0" w:space="0" w:color="auto"/>
        <w:bottom w:val="none" w:sz="0" w:space="0" w:color="auto"/>
        <w:right w:val="none" w:sz="0" w:space="0" w:color="auto"/>
      </w:divBdr>
    </w:div>
    <w:div w:id="248464609">
      <w:bodyDiv w:val="1"/>
      <w:marLeft w:val="0"/>
      <w:marRight w:val="0"/>
      <w:marTop w:val="0"/>
      <w:marBottom w:val="0"/>
      <w:divBdr>
        <w:top w:val="none" w:sz="0" w:space="0" w:color="auto"/>
        <w:left w:val="none" w:sz="0" w:space="0" w:color="auto"/>
        <w:bottom w:val="none" w:sz="0" w:space="0" w:color="auto"/>
        <w:right w:val="none" w:sz="0" w:space="0" w:color="auto"/>
      </w:divBdr>
    </w:div>
    <w:div w:id="253904819">
      <w:bodyDiv w:val="1"/>
      <w:marLeft w:val="0"/>
      <w:marRight w:val="0"/>
      <w:marTop w:val="0"/>
      <w:marBottom w:val="0"/>
      <w:divBdr>
        <w:top w:val="none" w:sz="0" w:space="0" w:color="auto"/>
        <w:left w:val="none" w:sz="0" w:space="0" w:color="auto"/>
        <w:bottom w:val="none" w:sz="0" w:space="0" w:color="auto"/>
        <w:right w:val="none" w:sz="0" w:space="0" w:color="auto"/>
      </w:divBdr>
    </w:div>
    <w:div w:id="263273354">
      <w:bodyDiv w:val="1"/>
      <w:marLeft w:val="0"/>
      <w:marRight w:val="0"/>
      <w:marTop w:val="0"/>
      <w:marBottom w:val="0"/>
      <w:divBdr>
        <w:top w:val="none" w:sz="0" w:space="0" w:color="auto"/>
        <w:left w:val="none" w:sz="0" w:space="0" w:color="auto"/>
        <w:bottom w:val="none" w:sz="0" w:space="0" w:color="auto"/>
        <w:right w:val="none" w:sz="0" w:space="0" w:color="auto"/>
      </w:divBdr>
    </w:div>
    <w:div w:id="268781896">
      <w:bodyDiv w:val="1"/>
      <w:marLeft w:val="0"/>
      <w:marRight w:val="0"/>
      <w:marTop w:val="0"/>
      <w:marBottom w:val="0"/>
      <w:divBdr>
        <w:top w:val="none" w:sz="0" w:space="0" w:color="auto"/>
        <w:left w:val="none" w:sz="0" w:space="0" w:color="auto"/>
        <w:bottom w:val="none" w:sz="0" w:space="0" w:color="auto"/>
        <w:right w:val="none" w:sz="0" w:space="0" w:color="auto"/>
      </w:divBdr>
    </w:div>
    <w:div w:id="269775855">
      <w:bodyDiv w:val="1"/>
      <w:marLeft w:val="0"/>
      <w:marRight w:val="0"/>
      <w:marTop w:val="0"/>
      <w:marBottom w:val="0"/>
      <w:divBdr>
        <w:top w:val="none" w:sz="0" w:space="0" w:color="auto"/>
        <w:left w:val="none" w:sz="0" w:space="0" w:color="auto"/>
        <w:bottom w:val="none" w:sz="0" w:space="0" w:color="auto"/>
        <w:right w:val="none" w:sz="0" w:space="0" w:color="auto"/>
      </w:divBdr>
    </w:div>
    <w:div w:id="276377860">
      <w:bodyDiv w:val="1"/>
      <w:marLeft w:val="0"/>
      <w:marRight w:val="0"/>
      <w:marTop w:val="0"/>
      <w:marBottom w:val="0"/>
      <w:divBdr>
        <w:top w:val="none" w:sz="0" w:space="0" w:color="auto"/>
        <w:left w:val="none" w:sz="0" w:space="0" w:color="auto"/>
        <w:bottom w:val="none" w:sz="0" w:space="0" w:color="auto"/>
        <w:right w:val="none" w:sz="0" w:space="0" w:color="auto"/>
      </w:divBdr>
    </w:div>
    <w:div w:id="277682614">
      <w:bodyDiv w:val="1"/>
      <w:marLeft w:val="0"/>
      <w:marRight w:val="0"/>
      <w:marTop w:val="0"/>
      <w:marBottom w:val="0"/>
      <w:divBdr>
        <w:top w:val="none" w:sz="0" w:space="0" w:color="auto"/>
        <w:left w:val="none" w:sz="0" w:space="0" w:color="auto"/>
        <w:bottom w:val="none" w:sz="0" w:space="0" w:color="auto"/>
        <w:right w:val="none" w:sz="0" w:space="0" w:color="auto"/>
      </w:divBdr>
    </w:div>
    <w:div w:id="289358175">
      <w:bodyDiv w:val="1"/>
      <w:marLeft w:val="0"/>
      <w:marRight w:val="0"/>
      <w:marTop w:val="0"/>
      <w:marBottom w:val="0"/>
      <w:divBdr>
        <w:top w:val="none" w:sz="0" w:space="0" w:color="auto"/>
        <w:left w:val="none" w:sz="0" w:space="0" w:color="auto"/>
        <w:bottom w:val="none" w:sz="0" w:space="0" w:color="auto"/>
        <w:right w:val="none" w:sz="0" w:space="0" w:color="auto"/>
      </w:divBdr>
    </w:div>
    <w:div w:id="292517230">
      <w:bodyDiv w:val="1"/>
      <w:marLeft w:val="0"/>
      <w:marRight w:val="0"/>
      <w:marTop w:val="0"/>
      <w:marBottom w:val="0"/>
      <w:divBdr>
        <w:top w:val="none" w:sz="0" w:space="0" w:color="auto"/>
        <w:left w:val="none" w:sz="0" w:space="0" w:color="auto"/>
        <w:bottom w:val="none" w:sz="0" w:space="0" w:color="auto"/>
        <w:right w:val="none" w:sz="0" w:space="0" w:color="auto"/>
      </w:divBdr>
    </w:div>
    <w:div w:id="299194278">
      <w:bodyDiv w:val="1"/>
      <w:marLeft w:val="0"/>
      <w:marRight w:val="0"/>
      <w:marTop w:val="0"/>
      <w:marBottom w:val="0"/>
      <w:divBdr>
        <w:top w:val="none" w:sz="0" w:space="0" w:color="auto"/>
        <w:left w:val="none" w:sz="0" w:space="0" w:color="auto"/>
        <w:bottom w:val="none" w:sz="0" w:space="0" w:color="auto"/>
        <w:right w:val="none" w:sz="0" w:space="0" w:color="auto"/>
      </w:divBdr>
    </w:div>
    <w:div w:id="314576460">
      <w:bodyDiv w:val="1"/>
      <w:marLeft w:val="0"/>
      <w:marRight w:val="0"/>
      <w:marTop w:val="0"/>
      <w:marBottom w:val="0"/>
      <w:divBdr>
        <w:top w:val="none" w:sz="0" w:space="0" w:color="auto"/>
        <w:left w:val="none" w:sz="0" w:space="0" w:color="auto"/>
        <w:bottom w:val="none" w:sz="0" w:space="0" w:color="auto"/>
        <w:right w:val="none" w:sz="0" w:space="0" w:color="auto"/>
      </w:divBdr>
    </w:div>
    <w:div w:id="337781268">
      <w:bodyDiv w:val="1"/>
      <w:marLeft w:val="0"/>
      <w:marRight w:val="0"/>
      <w:marTop w:val="0"/>
      <w:marBottom w:val="0"/>
      <w:divBdr>
        <w:top w:val="none" w:sz="0" w:space="0" w:color="auto"/>
        <w:left w:val="none" w:sz="0" w:space="0" w:color="auto"/>
        <w:bottom w:val="none" w:sz="0" w:space="0" w:color="auto"/>
        <w:right w:val="none" w:sz="0" w:space="0" w:color="auto"/>
      </w:divBdr>
    </w:div>
    <w:div w:id="339283034">
      <w:bodyDiv w:val="1"/>
      <w:marLeft w:val="0"/>
      <w:marRight w:val="0"/>
      <w:marTop w:val="0"/>
      <w:marBottom w:val="0"/>
      <w:divBdr>
        <w:top w:val="none" w:sz="0" w:space="0" w:color="auto"/>
        <w:left w:val="none" w:sz="0" w:space="0" w:color="auto"/>
        <w:bottom w:val="none" w:sz="0" w:space="0" w:color="auto"/>
        <w:right w:val="none" w:sz="0" w:space="0" w:color="auto"/>
      </w:divBdr>
    </w:div>
    <w:div w:id="342585504">
      <w:bodyDiv w:val="1"/>
      <w:marLeft w:val="0"/>
      <w:marRight w:val="0"/>
      <w:marTop w:val="0"/>
      <w:marBottom w:val="0"/>
      <w:divBdr>
        <w:top w:val="none" w:sz="0" w:space="0" w:color="auto"/>
        <w:left w:val="none" w:sz="0" w:space="0" w:color="auto"/>
        <w:bottom w:val="none" w:sz="0" w:space="0" w:color="auto"/>
        <w:right w:val="none" w:sz="0" w:space="0" w:color="auto"/>
      </w:divBdr>
    </w:div>
    <w:div w:id="358703063">
      <w:bodyDiv w:val="1"/>
      <w:marLeft w:val="0"/>
      <w:marRight w:val="0"/>
      <w:marTop w:val="0"/>
      <w:marBottom w:val="0"/>
      <w:divBdr>
        <w:top w:val="none" w:sz="0" w:space="0" w:color="auto"/>
        <w:left w:val="none" w:sz="0" w:space="0" w:color="auto"/>
        <w:bottom w:val="none" w:sz="0" w:space="0" w:color="auto"/>
        <w:right w:val="none" w:sz="0" w:space="0" w:color="auto"/>
      </w:divBdr>
    </w:div>
    <w:div w:id="360478398">
      <w:bodyDiv w:val="1"/>
      <w:marLeft w:val="0"/>
      <w:marRight w:val="0"/>
      <w:marTop w:val="0"/>
      <w:marBottom w:val="0"/>
      <w:divBdr>
        <w:top w:val="none" w:sz="0" w:space="0" w:color="auto"/>
        <w:left w:val="none" w:sz="0" w:space="0" w:color="auto"/>
        <w:bottom w:val="none" w:sz="0" w:space="0" w:color="auto"/>
        <w:right w:val="none" w:sz="0" w:space="0" w:color="auto"/>
      </w:divBdr>
    </w:div>
    <w:div w:id="364868687">
      <w:bodyDiv w:val="1"/>
      <w:marLeft w:val="0"/>
      <w:marRight w:val="0"/>
      <w:marTop w:val="0"/>
      <w:marBottom w:val="0"/>
      <w:divBdr>
        <w:top w:val="none" w:sz="0" w:space="0" w:color="auto"/>
        <w:left w:val="none" w:sz="0" w:space="0" w:color="auto"/>
        <w:bottom w:val="none" w:sz="0" w:space="0" w:color="auto"/>
        <w:right w:val="none" w:sz="0" w:space="0" w:color="auto"/>
      </w:divBdr>
    </w:div>
    <w:div w:id="367075109">
      <w:bodyDiv w:val="1"/>
      <w:marLeft w:val="0"/>
      <w:marRight w:val="0"/>
      <w:marTop w:val="0"/>
      <w:marBottom w:val="0"/>
      <w:divBdr>
        <w:top w:val="none" w:sz="0" w:space="0" w:color="auto"/>
        <w:left w:val="none" w:sz="0" w:space="0" w:color="auto"/>
        <w:bottom w:val="none" w:sz="0" w:space="0" w:color="auto"/>
        <w:right w:val="none" w:sz="0" w:space="0" w:color="auto"/>
      </w:divBdr>
    </w:div>
    <w:div w:id="367147218">
      <w:bodyDiv w:val="1"/>
      <w:marLeft w:val="0"/>
      <w:marRight w:val="0"/>
      <w:marTop w:val="0"/>
      <w:marBottom w:val="0"/>
      <w:divBdr>
        <w:top w:val="none" w:sz="0" w:space="0" w:color="auto"/>
        <w:left w:val="none" w:sz="0" w:space="0" w:color="auto"/>
        <w:bottom w:val="none" w:sz="0" w:space="0" w:color="auto"/>
        <w:right w:val="none" w:sz="0" w:space="0" w:color="auto"/>
      </w:divBdr>
    </w:div>
    <w:div w:id="371199185">
      <w:bodyDiv w:val="1"/>
      <w:marLeft w:val="0"/>
      <w:marRight w:val="0"/>
      <w:marTop w:val="0"/>
      <w:marBottom w:val="0"/>
      <w:divBdr>
        <w:top w:val="none" w:sz="0" w:space="0" w:color="auto"/>
        <w:left w:val="none" w:sz="0" w:space="0" w:color="auto"/>
        <w:bottom w:val="none" w:sz="0" w:space="0" w:color="auto"/>
        <w:right w:val="none" w:sz="0" w:space="0" w:color="auto"/>
      </w:divBdr>
    </w:div>
    <w:div w:id="389770858">
      <w:bodyDiv w:val="1"/>
      <w:marLeft w:val="0"/>
      <w:marRight w:val="0"/>
      <w:marTop w:val="0"/>
      <w:marBottom w:val="0"/>
      <w:divBdr>
        <w:top w:val="none" w:sz="0" w:space="0" w:color="auto"/>
        <w:left w:val="none" w:sz="0" w:space="0" w:color="auto"/>
        <w:bottom w:val="none" w:sz="0" w:space="0" w:color="auto"/>
        <w:right w:val="none" w:sz="0" w:space="0" w:color="auto"/>
      </w:divBdr>
    </w:div>
    <w:div w:id="397747757">
      <w:bodyDiv w:val="1"/>
      <w:marLeft w:val="0"/>
      <w:marRight w:val="0"/>
      <w:marTop w:val="0"/>
      <w:marBottom w:val="0"/>
      <w:divBdr>
        <w:top w:val="none" w:sz="0" w:space="0" w:color="auto"/>
        <w:left w:val="none" w:sz="0" w:space="0" w:color="auto"/>
        <w:bottom w:val="none" w:sz="0" w:space="0" w:color="auto"/>
        <w:right w:val="none" w:sz="0" w:space="0" w:color="auto"/>
      </w:divBdr>
    </w:div>
    <w:div w:id="405494757">
      <w:bodyDiv w:val="1"/>
      <w:marLeft w:val="0"/>
      <w:marRight w:val="0"/>
      <w:marTop w:val="0"/>
      <w:marBottom w:val="0"/>
      <w:divBdr>
        <w:top w:val="none" w:sz="0" w:space="0" w:color="auto"/>
        <w:left w:val="none" w:sz="0" w:space="0" w:color="auto"/>
        <w:bottom w:val="none" w:sz="0" w:space="0" w:color="auto"/>
        <w:right w:val="none" w:sz="0" w:space="0" w:color="auto"/>
      </w:divBdr>
    </w:div>
    <w:div w:id="414018787">
      <w:bodyDiv w:val="1"/>
      <w:marLeft w:val="0"/>
      <w:marRight w:val="0"/>
      <w:marTop w:val="0"/>
      <w:marBottom w:val="0"/>
      <w:divBdr>
        <w:top w:val="none" w:sz="0" w:space="0" w:color="auto"/>
        <w:left w:val="none" w:sz="0" w:space="0" w:color="auto"/>
        <w:bottom w:val="none" w:sz="0" w:space="0" w:color="auto"/>
        <w:right w:val="none" w:sz="0" w:space="0" w:color="auto"/>
      </w:divBdr>
    </w:div>
    <w:div w:id="417215300">
      <w:bodyDiv w:val="1"/>
      <w:marLeft w:val="0"/>
      <w:marRight w:val="0"/>
      <w:marTop w:val="0"/>
      <w:marBottom w:val="0"/>
      <w:divBdr>
        <w:top w:val="none" w:sz="0" w:space="0" w:color="auto"/>
        <w:left w:val="none" w:sz="0" w:space="0" w:color="auto"/>
        <w:bottom w:val="none" w:sz="0" w:space="0" w:color="auto"/>
        <w:right w:val="none" w:sz="0" w:space="0" w:color="auto"/>
      </w:divBdr>
    </w:div>
    <w:div w:id="427195368">
      <w:bodyDiv w:val="1"/>
      <w:marLeft w:val="0"/>
      <w:marRight w:val="0"/>
      <w:marTop w:val="0"/>
      <w:marBottom w:val="0"/>
      <w:divBdr>
        <w:top w:val="none" w:sz="0" w:space="0" w:color="auto"/>
        <w:left w:val="none" w:sz="0" w:space="0" w:color="auto"/>
        <w:bottom w:val="none" w:sz="0" w:space="0" w:color="auto"/>
        <w:right w:val="none" w:sz="0" w:space="0" w:color="auto"/>
      </w:divBdr>
    </w:div>
    <w:div w:id="433524311">
      <w:bodyDiv w:val="1"/>
      <w:marLeft w:val="0"/>
      <w:marRight w:val="0"/>
      <w:marTop w:val="0"/>
      <w:marBottom w:val="0"/>
      <w:divBdr>
        <w:top w:val="none" w:sz="0" w:space="0" w:color="auto"/>
        <w:left w:val="none" w:sz="0" w:space="0" w:color="auto"/>
        <w:bottom w:val="none" w:sz="0" w:space="0" w:color="auto"/>
        <w:right w:val="none" w:sz="0" w:space="0" w:color="auto"/>
      </w:divBdr>
    </w:div>
    <w:div w:id="434326929">
      <w:bodyDiv w:val="1"/>
      <w:marLeft w:val="0"/>
      <w:marRight w:val="0"/>
      <w:marTop w:val="0"/>
      <w:marBottom w:val="0"/>
      <w:divBdr>
        <w:top w:val="none" w:sz="0" w:space="0" w:color="auto"/>
        <w:left w:val="none" w:sz="0" w:space="0" w:color="auto"/>
        <w:bottom w:val="none" w:sz="0" w:space="0" w:color="auto"/>
        <w:right w:val="none" w:sz="0" w:space="0" w:color="auto"/>
      </w:divBdr>
    </w:div>
    <w:div w:id="439182950">
      <w:bodyDiv w:val="1"/>
      <w:marLeft w:val="0"/>
      <w:marRight w:val="0"/>
      <w:marTop w:val="0"/>
      <w:marBottom w:val="0"/>
      <w:divBdr>
        <w:top w:val="none" w:sz="0" w:space="0" w:color="auto"/>
        <w:left w:val="none" w:sz="0" w:space="0" w:color="auto"/>
        <w:bottom w:val="none" w:sz="0" w:space="0" w:color="auto"/>
        <w:right w:val="none" w:sz="0" w:space="0" w:color="auto"/>
      </w:divBdr>
    </w:div>
    <w:div w:id="450131037">
      <w:bodyDiv w:val="1"/>
      <w:marLeft w:val="0"/>
      <w:marRight w:val="0"/>
      <w:marTop w:val="0"/>
      <w:marBottom w:val="0"/>
      <w:divBdr>
        <w:top w:val="none" w:sz="0" w:space="0" w:color="auto"/>
        <w:left w:val="none" w:sz="0" w:space="0" w:color="auto"/>
        <w:bottom w:val="none" w:sz="0" w:space="0" w:color="auto"/>
        <w:right w:val="none" w:sz="0" w:space="0" w:color="auto"/>
      </w:divBdr>
    </w:div>
    <w:div w:id="450636780">
      <w:bodyDiv w:val="1"/>
      <w:marLeft w:val="0"/>
      <w:marRight w:val="0"/>
      <w:marTop w:val="0"/>
      <w:marBottom w:val="0"/>
      <w:divBdr>
        <w:top w:val="none" w:sz="0" w:space="0" w:color="auto"/>
        <w:left w:val="none" w:sz="0" w:space="0" w:color="auto"/>
        <w:bottom w:val="none" w:sz="0" w:space="0" w:color="auto"/>
        <w:right w:val="none" w:sz="0" w:space="0" w:color="auto"/>
      </w:divBdr>
    </w:div>
    <w:div w:id="454375090">
      <w:bodyDiv w:val="1"/>
      <w:marLeft w:val="0"/>
      <w:marRight w:val="0"/>
      <w:marTop w:val="0"/>
      <w:marBottom w:val="0"/>
      <w:divBdr>
        <w:top w:val="none" w:sz="0" w:space="0" w:color="auto"/>
        <w:left w:val="none" w:sz="0" w:space="0" w:color="auto"/>
        <w:bottom w:val="none" w:sz="0" w:space="0" w:color="auto"/>
        <w:right w:val="none" w:sz="0" w:space="0" w:color="auto"/>
      </w:divBdr>
    </w:div>
    <w:div w:id="466508290">
      <w:bodyDiv w:val="1"/>
      <w:marLeft w:val="0"/>
      <w:marRight w:val="0"/>
      <w:marTop w:val="0"/>
      <w:marBottom w:val="0"/>
      <w:divBdr>
        <w:top w:val="none" w:sz="0" w:space="0" w:color="auto"/>
        <w:left w:val="none" w:sz="0" w:space="0" w:color="auto"/>
        <w:bottom w:val="none" w:sz="0" w:space="0" w:color="auto"/>
        <w:right w:val="none" w:sz="0" w:space="0" w:color="auto"/>
      </w:divBdr>
    </w:div>
    <w:div w:id="490410539">
      <w:bodyDiv w:val="1"/>
      <w:marLeft w:val="0"/>
      <w:marRight w:val="0"/>
      <w:marTop w:val="0"/>
      <w:marBottom w:val="0"/>
      <w:divBdr>
        <w:top w:val="none" w:sz="0" w:space="0" w:color="auto"/>
        <w:left w:val="none" w:sz="0" w:space="0" w:color="auto"/>
        <w:bottom w:val="none" w:sz="0" w:space="0" w:color="auto"/>
        <w:right w:val="none" w:sz="0" w:space="0" w:color="auto"/>
      </w:divBdr>
    </w:div>
    <w:div w:id="490680619">
      <w:bodyDiv w:val="1"/>
      <w:marLeft w:val="0"/>
      <w:marRight w:val="0"/>
      <w:marTop w:val="0"/>
      <w:marBottom w:val="0"/>
      <w:divBdr>
        <w:top w:val="none" w:sz="0" w:space="0" w:color="auto"/>
        <w:left w:val="none" w:sz="0" w:space="0" w:color="auto"/>
        <w:bottom w:val="none" w:sz="0" w:space="0" w:color="auto"/>
        <w:right w:val="none" w:sz="0" w:space="0" w:color="auto"/>
      </w:divBdr>
    </w:div>
    <w:div w:id="495876892">
      <w:bodyDiv w:val="1"/>
      <w:marLeft w:val="0"/>
      <w:marRight w:val="0"/>
      <w:marTop w:val="0"/>
      <w:marBottom w:val="0"/>
      <w:divBdr>
        <w:top w:val="none" w:sz="0" w:space="0" w:color="auto"/>
        <w:left w:val="none" w:sz="0" w:space="0" w:color="auto"/>
        <w:bottom w:val="none" w:sz="0" w:space="0" w:color="auto"/>
        <w:right w:val="none" w:sz="0" w:space="0" w:color="auto"/>
      </w:divBdr>
    </w:div>
    <w:div w:id="516044169">
      <w:bodyDiv w:val="1"/>
      <w:marLeft w:val="0"/>
      <w:marRight w:val="0"/>
      <w:marTop w:val="0"/>
      <w:marBottom w:val="0"/>
      <w:divBdr>
        <w:top w:val="none" w:sz="0" w:space="0" w:color="auto"/>
        <w:left w:val="none" w:sz="0" w:space="0" w:color="auto"/>
        <w:bottom w:val="none" w:sz="0" w:space="0" w:color="auto"/>
        <w:right w:val="none" w:sz="0" w:space="0" w:color="auto"/>
      </w:divBdr>
    </w:div>
    <w:div w:id="532108586">
      <w:bodyDiv w:val="1"/>
      <w:marLeft w:val="0"/>
      <w:marRight w:val="0"/>
      <w:marTop w:val="0"/>
      <w:marBottom w:val="0"/>
      <w:divBdr>
        <w:top w:val="none" w:sz="0" w:space="0" w:color="auto"/>
        <w:left w:val="none" w:sz="0" w:space="0" w:color="auto"/>
        <w:bottom w:val="none" w:sz="0" w:space="0" w:color="auto"/>
        <w:right w:val="none" w:sz="0" w:space="0" w:color="auto"/>
      </w:divBdr>
    </w:div>
    <w:div w:id="537012552">
      <w:bodyDiv w:val="1"/>
      <w:marLeft w:val="0"/>
      <w:marRight w:val="0"/>
      <w:marTop w:val="0"/>
      <w:marBottom w:val="0"/>
      <w:divBdr>
        <w:top w:val="none" w:sz="0" w:space="0" w:color="auto"/>
        <w:left w:val="none" w:sz="0" w:space="0" w:color="auto"/>
        <w:bottom w:val="none" w:sz="0" w:space="0" w:color="auto"/>
        <w:right w:val="none" w:sz="0" w:space="0" w:color="auto"/>
      </w:divBdr>
    </w:div>
    <w:div w:id="543490772">
      <w:bodyDiv w:val="1"/>
      <w:marLeft w:val="0"/>
      <w:marRight w:val="0"/>
      <w:marTop w:val="0"/>
      <w:marBottom w:val="0"/>
      <w:divBdr>
        <w:top w:val="none" w:sz="0" w:space="0" w:color="auto"/>
        <w:left w:val="none" w:sz="0" w:space="0" w:color="auto"/>
        <w:bottom w:val="none" w:sz="0" w:space="0" w:color="auto"/>
        <w:right w:val="none" w:sz="0" w:space="0" w:color="auto"/>
      </w:divBdr>
    </w:div>
    <w:div w:id="558058042">
      <w:bodyDiv w:val="1"/>
      <w:marLeft w:val="0"/>
      <w:marRight w:val="0"/>
      <w:marTop w:val="0"/>
      <w:marBottom w:val="0"/>
      <w:divBdr>
        <w:top w:val="none" w:sz="0" w:space="0" w:color="auto"/>
        <w:left w:val="none" w:sz="0" w:space="0" w:color="auto"/>
        <w:bottom w:val="none" w:sz="0" w:space="0" w:color="auto"/>
        <w:right w:val="none" w:sz="0" w:space="0" w:color="auto"/>
      </w:divBdr>
    </w:div>
    <w:div w:id="575893461">
      <w:bodyDiv w:val="1"/>
      <w:marLeft w:val="0"/>
      <w:marRight w:val="0"/>
      <w:marTop w:val="0"/>
      <w:marBottom w:val="0"/>
      <w:divBdr>
        <w:top w:val="none" w:sz="0" w:space="0" w:color="auto"/>
        <w:left w:val="none" w:sz="0" w:space="0" w:color="auto"/>
        <w:bottom w:val="none" w:sz="0" w:space="0" w:color="auto"/>
        <w:right w:val="none" w:sz="0" w:space="0" w:color="auto"/>
      </w:divBdr>
    </w:div>
    <w:div w:id="576479290">
      <w:bodyDiv w:val="1"/>
      <w:marLeft w:val="0"/>
      <w:marRight w:val="0"/>
      <w:marTop w:val="0"/>
      <w:marBottom w:val="0"/>
      <w:divBdr>
        <w:top w:val="none" w:sz="0" w:space="0" w:color="auto"/>
        <w:left w:val="none" w:sz="0" w:space="0" w:color="auto"/>
        <w:bottom w:val="none" w:sz="0" w:space="0" w:color="auto"/>
        <w:right w:val="none" w:sz="0" w:space="0" w:color="auto"/>
      </w:divBdr>
    </w:div>
    <w:div w:id="589703043">
      <w:bodyDiv w:val="1"/>
      <w:marLeft w:val="0"/>
      <w:marRight w:val="0"/>
      <w:marTop w:val="0"/>
      <w:marBottom w:val="0"/>
      <w:divBdr>
        <w:top w:val="none" w:sz="0" w:space="0" w:color="auto"/>
        <w:left w:val="none" w:sz="0" w:space="0" w:color="auto"/>
        <w:bottom w:val="none" w:sz="0" w:space="0" w:color="auto"/>
        <w:right w:val="none" w:sz="0" w:space="0" w:color="auto"/>
      </w:divBdr>
    </w:div>
    <w:div w:id="601953880">
      <w:bodyDiv w:val="1"/>
      <w:marLeft w:val="0"/>
      <w:marRight w:val="0"/>
      <w:marTop w:val="0"/>
      <w:marBottom w:val="0"/>
      <w:divBdr>
        <w:top w:val="none" w:sz="0" w:space="0" w:color="auto"/>
        <w:left w:val="none" w:sz="0" w:space="0" w:color="auto"/>
        <w:bottom w:val="none" w:sz="0" w:space="0" w:color="auto"/>
        <w:right w:val="none" w:sz="0" w:space="0" w:color="auto"/>
      </w:divBdr>
    </w:div>
    <w:div w:id="603339341">
      <w:bodyDiv w:val="1"/>
      <w:marLeft w:val="0"/>
      <w:marRight w:val="0"/>
      <w:marTop w:val="0"/>
      <w:marBottom w:val="0"/>
      <w:divBdr>
        <w:top w:val="none" w:sz="0" w:space="0" w:color="auto"/>
        <w:left w:val="none" w:sz="0" w:space="0" w:color="auto"/>
        <w:bottom w:val="none" w:sz="0" w:space="0" w:color="auto"/>
        <w:right w:val="none" w:sz="0" w:space="0" w:color="auto"/>
      </w:divBdr>
    </w:div>
    <w:div w:id="616841035">
      <w:bodyDiv w:val="1"/>
      <w:marLeft w:val="0"/>
      <w:marRight w:val="0"/>
      <w:marTop w:val="0"/>
      <w:marBottom w:val="0"/>
      <w:divBdr>
        <w:top w:val="none" w:sz="0" w:space="0" w:color="auto"/>
        <w:left w:val="none" w:sz="0" w:space="0" w:color="auto"/>
        <w:bottom w:val="none" w:sz="0" w:space="0" w:color="auto"/>
        <w:right w:val="none" w:sz="0" w:space="0" w:color="auto"/>
      </w:divBdr>
    </w:div>
    <w:div w:id="627474282">
      <w:bodyDiv w:val="1"/>
      <w:marLeft w:val="0"/>
      <w:marRight w:val="0"/>
      <w:marTop w:val="0"/>
      <w:marBottom w:val="0"/>
      <w:divBdr>
        <w:top w:val="none" w:sz="0" w:space="0" w:color="auto"/>
        <w:left w:val="none" w:sz="0" w:space="0" w:color="auto"/>
        <w:bottom w:val="none" w:sz="0" w:space="0" w:color="auto"/>
        <w:right w:val="none" w:sz="0" w:space="0" w:color="auto"/>
      </w:divBdr>
    </w:div>
    <w:div w:id="631596274">
      <w:bodyDiv w:val="1"/>
      <w:marLeft w:val="0"/>
      <w:marRight w:val="0"/>
      <w:marTop w:val="0"/>
      <w:marBottom w:val="0"/>
      <w:divBdr>
        <w:top w:val="none" w:sz="0" w:space="0" w:color="auto"/>
        <w:left w:val="none" w:sz="0" w:space="0" w:color="auto"/>
        <w:bottom w:val="none" w:sz="0" w:space="0" w:color="auto"/>
        <w:right w:val="none" w:sz="0" w:space="0" w:color="auto"/>
      </w:divBdr>
    </w:div>
    <w:div w:id="655301908">
      <w:bodyDiv w:val="1"/>
      <w:marLeft w:val="0"/>
      <w:marRight w:val="0"/>
      <w:marTop w:val="0"/>
      <w:marBottom w:val="0"/>
      <w:divBdr>
        <w:top w:val="none" w:sz="0" w:space="0" w:color="auto"/>
        <w:left w:val="none" w:sz="0" w:space="0" w:color="auto"/>
        <w:bottom w:val="none" w:sz="0" w:space="0" w:color="auto"/>
        <w:right w:val="none" w:sz="0" w:space="0" w:color="auto"/>
      </w:divBdr>
    </w:div>
    <w:div w:id="656956049">
      <w:bodyDiv w:val="1"/>
      <w:marLeft w:val="0"/>
      <w:marRight w:val="0"/>
      <w:marTop w:val="0"/>
      <w:marBottom w:val="0"/>
      <w:divBdr>
        <w:top w:val="none" w:sz="0" w:space="0" w:color="auto"/>
        <w:left w:val="none" w:sz="0" w:space="0" w:color="auto"/>
        <w:bottom w:val="none" w:sz="0" w:space="0" w:color="auto"/>
        <w:right w:val="none" w:sz="0" w:space="0" w:color="auto"/>
      </w:divBdr>
    </w:div>
    <w:div w:id="658315612">
      <w:bodyDiv w:val="1"/>
      <w:marLeft w:val="0"/>
      <w:marRight w:val="0"/>
      <w:marTop w:val="0"/>
      <w:marBottom w:val="0"/>
      <w:divBdr>
        <w:top w:val="none" w:sz="0" w:space="0" w:color="auto"/>
        <w:left w:val="none" w:sz="0" w:space="0" w:color="auto"/>
        <w:bottom w:val="none" w:sz="0" w:space="0" w:color="auto"/>
        <w:right w:val="none" w:sz="0" w:space="0" w:color="auto"/>
      </w:divBdr>
    </w:div>
    <w:div w:id="659039368">
      <w:bodyDiv w:val="1"/>
      <w:marLeft w:val="0"/>
      <w:marRight w:val="0"/>
      <w:marTop w:val="0"/>
      <w:marBottom w:val="0"/>
      <w:divBdr>
        <w:top w:val="none" w:sz="0" w:space="0" w:color="auto"/>
        <w:left w:val="none" w:sz="0" w:space="0" w:color="auto"/>
        <w:bottom w:val="none" w:sz="0" w:space="0" w:color="auto"/>
        <w:right w:val="none" w:sz="0" w:space="0" w:color="auto"/>
      </w:divBdr>
    </w:div>
    <w:div w:id="665399254">
      <w:bodyDiv w:val="1"/>
      <w:marLeft w:val="0"/>
      <w:marRight w:val="0"/>
      <w:marTop w:val="0"/>
      <w:marBottom w:val="0"/>
      <w:divBdr>
        <w:top w:val="none" w:sz="0" w:space="0" w:color="auto"/>
        <w:left w:val="none" w:sz="0" w:space="0" w:color="auto"/>
        <w:bottom w:val="none" w:sz="0" w:space="0" w:color="auto"/>
        <w:right w:val="none" w:sz="0" w:space="0" w:color="auto"/>
      </w:divBdr>
    </w:div>
    <w:div w:id="686520963">
      <w:bodyDiv w:val="1"/>
      <w:marLeft w:val="0"/>
      <w:marRight w:val="0"/>
      <w:marTop w:val="0"/>
      <w:marBottom w:val="0"/>
      <w:divBdr>
        <w:top w:val="none" w:sz="0" w:space="0" w:color="auto"/>
        <w:left w:val="none" w:sz="0" w:space="0" w:color="auto"/>
        <w:bottom w:val="none" w:sz="0" w:space="0" w:color="auto"/>
        <w:right w:val="none" w:sz="0" w:space="0" w:color="auto"/>
      </w:divBdr>
    </w:div>
    <w:div w:id="689645651">
      <w:bodyDiv w:val="1"/>
      <w:marLeft w:val="0"/>
      <w:marRight w:val="0"/>
      <w:marTop w:val="0"/>
      <w:marBottom w:val="0"/>
      <w:divBdr>
        <w:top w:val="none" w:sz="0" w:space="0" w:color="auto"/>
        <w:left w:val="none" w:sz="0" w:space="0" w:color="auto"/>
        <w:bottom w:val="none" w:sz="0" w:space="0" w:color="auto"/>
        <w:right w:val="none" w:sz="0" w:space="0" w:color="auto"/>
      </w:divBdr>
    </w:div>
    <w:div w:id="692534220">
      <w:bodyDiv w:val="1"/>
      <w:marLeft w:val="0"/>
      <w:marRight w:val="0"/>
      <w:marTop w:val="0"/>
      <w:marBottom w:val="0"/>
      <w:divBdr>
        <w:top w:val="none" w:sz="0" w:space="0" w:color="auto"/>
        <w:left w:val="none" w:sz="0" w:space="0" w:color="auto"/>
        <w:bottom w:val="none" w:sz="0" w:space="0" w:color="auto"/>
        <w:right w:val="none" w:sz="0" w:space="0" w:color="auto"/>
      </w:divBdr>
    </w:div>
    <w:div w:id="700057667">
      <w:bodyDiv w:val="1"/>
      <w:marLeft w:val="0"/>
      <w:marRight w:val="0"/>
      <w:marTop w:val="0"/>
      <w:marBottom w:val="0"/>
      <w:divBdr>
        <w:top w:val="none" w:sz="0" w:space="0" w:color="auto"/>
        <w:left w:val="none" w:sz="0" w:space="0" w:color="auto"/>
        <w:bottom w:val="none" w:sz="0" w:space="0" w:color="auto"/>
        <w:right w:val="none" w:sz="0" w:space="0" w:color="auto"/>
      </w:divBdr>
    </w:div>
    <w:div w:id="700208132">
      <w:bodyDiv w:val="1"/>
      <w:marLeft w:val="0"/>
      <w:marRight w:val="0"/>
      <w:marTop w:val="0"/>
      <w:marBottom w:val="0"/>
      <w:divBdr>
        <w:top w:val="none" w:sz="0" w:space="0" w:color="auto"/>
        <w:left w:val="none" w:sz="0" w:space="0" w:color="auto"/>
        <w:bottom w:val="none" w:sz="0" w:space="0" w:color="auto"/>
        <w:right w:val="none" w:sz="0" w:space="0" w:color="auto"/>
      </w:divBdr>
    </w:div>
    <w:div w:id="705985750">
      <w:bodyDiv w:val="1"/>
      <w:marLeft w:val="0"/>
      <w:marRight w:val="0"/>
      <w:marTop w:val="0"/>
      <w:marBottom w:val="0"/>
      <w:divBdr>
        <w:top w:val="none" w:sz="0" w:space="0" w:color="auto"/>
        <w:left w:val="none" w:sz="0" w:space="0" w:color="auto"/>
        <w:bottom w:val="none" w:sz="0" w:space="0" w:color="auto"/>
        <w:right w:val="none" w:sz="0" w:space="0" w:color="auto"/>
      </w:divBdr>
    </w:div>
    <w:div w:id="716078619">
      <w:bodyDiv w:val="1"/>
      <w:marLeft w:val="0"/>
      <w:marRight w:val="0"/>
      <w:marTop w:val="0"/>
      <w:marBottom w:val="0"/>
      <w:divBdr>
        <w:top w:val="none" w:sz="0" w:space="0" w:color="auto"/>
        <w:left w:val="none" w:sz="0" w:space="0" w:color="auto"/>
        <w:bottom w:val="none" w:sz="0" w:space="0" w:color="auto"/>
        <w:right w:val="none" w:sz="0" w:space="0" w:color="auto"/>
      </w:divBdr>
    </w:div>
    <w:div w:id="719524454">
      <w:bodyDiv w:val="1"/>
      <w:marLeft w:val="0"/>
      <w:marRight w:val="0"/>
      <w:marTop w:val="0"/>
      <w:marBottom w:val="0"/>
      <w:divBdr>
        <w:top w:val="none" w:sz="0" w:space="0" w:color="auto"/>
        <w:left w:val="none" w:sz="0" w:space="0" w:color="auto"/>
        <w:bottom w:val="none" w:sz="0" w:space="0" w:color="auto"/>
        <w:right w:val="none" w:sz="0" w:space="0" w:color="auto"/>
      </w:divBdr>
    </w:div>
    <w:div w:id="740249288">
      <w:bodyDiv w:val="1"/>
      <w:marLeft w:val="0"/>
      <w:marRight w:val="0"/>
      <w:marTop w:val="0"/>
      <w:marBottom w:val="0"/>
      <w:divBdr>
        <w:top w:val="none" w:sz="0" w:space="0" w:color="auto"/>
        <w:left w:val="none" w:sz="0" w:space="0" w:color="auto"/>
        <w:bottom w:val="none" w:sz="0" w:space="0" w:color="auto"/>
        <w:right w:val="none" w:sz="0" w:space="0" w:color="auto"/>
      </w:divBdr>
    </w:div>
    <w:div w:id="740710705">
      <w:bodyDiv w:val="1"/>
      <w:marLeft w:val="0"/>
      <w:marRight w:val="0"/>
      <w:marTop w:val="0"/>
      <w:marBottom w:val="0"/>
      <w:divBdr>
        <w:top w:val="none" w:sz="0" w:space="0" w:color="auto"/>
        <w:left w:val="none" w:sz="0" w:space="0" w:color="auto"/>
        <w:bottom w:val="none" w:sz="0" w:space="0" w:color="auto"/>
        <w:right w:val="none" w:sz="0" w:space="0" w:color="auto"/>
      </w:divBdr>
    </w:div>
    <w:div w:id="742068638">
      <w:bodyDiv w:val="1"/>
      <w:marLeft w:val="0"/>
      <w:marRight w:val="0"/>
      <w:marTop w:val="0"/>
      <w:marBottom w:val="0"/>
      <w:divBdr>
        <w:top w:val="none" w:sz="0" w:space="0" w:color="auto"/>
        <w:left w:val="none" w:sz="0" w:space="0" w:color="auto"/>
        <w:bottom w:val="none" w:sz="0" w:space="0" w:color="auto"/>
        <w:right w:val="none" w:sz="0" w:space="0" w:color="auto"/>
      </w:divBdr>
    </w:div>
    <w:div w:id="746730722">
      <w:bodyDiv w:val="1"/>
      <w:marLeft w:val="0"/>
      <w:marRight w:val="0"/>
      <w:marTop w:val="0"/>
      <w:marBottom w:val="0"/>
      <w:divBdr>
        <w:top w:val="none" w:sz="0" w:space="0" w:color="auto"/>
        <w:left w:val="none" w:sz="0" w:space="0" w:color="auto"/>
        <w:bottom w:val="none" w:sz="0" w:space="0" w:color="auto"/>
        <w:right w:val="none" w:sz="0" w:space="0" w:color="auto"/>
      </w:divBdr>
    </w:div>
    <w:div w:id="750465497">
      <w:bodyDiv w:val="1"/>
      <w:marLeft w:val="0"/>
      <w:marRight w:val="0"/>
      <w:marTop w:val="0"/>
      <w:marBottom w:val="0"/>
      <w:divBdr>
        <w:top w:val="none" w:sz="0" w:space="0" w:color="auto"/>
        <w:left w:val="none" w:sz="0" w:space="0" w:color="auto"/>
        <w:bottom w:val="none" w:sz="0" w:space="0" w:color="auto"/>
        <w:right w:val="none" w:sz="0" w:space="0" w:color="auto"/>
      </w:divBdr>
    </w:div>
    <w:div w:id="761298227">
      <w:bodyDiv w:val="1"/>
      <w:marLeft w:val="0"/>
      <w:marRight w:val="0"/>
      <w:marTop w:val="0"/>
      <w:marBottom w:val="0"/>
      <w:divBdr>
        <w:top w:val="none" w:sz="0" w:space="0" w:color="auto"/>
        <w:left w:val="none" w:sz="0" w:space="0" w:color="auto"/>
        <w:bottom w:val="none" w:sz="0" w:space="0" w:color="auto"/>
        <w:right w:val="none" w:sz="0" w:space="0" w:color="auto"/>
      </w:divBdr>
    </w:div>
    <w:div w:id="770320817">
      <w:bodyDiv w:val="1"/>
      <w:marLeft w:val="0"/>
      <w:marRight w:val="0"/>
      <w:marTop w:val="0"/>
      <w:marBottom w:val="0"/>
      <w:divBdr>
        <w:top w:val="none" w:sz="0" w:space="0" w:color="auto"/>
        <w:left w:val="none" w:sz="0" w:space="0" w:color="auto"/>
        <w:bottom w:val="none" w:sz="0" w:space="0" w:color="auto"/>
        <w:right w:val="none" w:sz="0" w:space="0" w:color="auto"/>
      </w:divBdr>
    </w:div>
    <w:div w:id="775834916">
      <w:bodyDiv w:val="1"/>
      <w:marLeft w:val="0"/>
      <w:marRight w:val="0"/>
      <w:marTop w:val="0"/>
      <w:marBottom w:val="0"/>
      <w:divBdr>
        <w:top w:val="none" w:sz="0" w:space="0" w:color="auto"/>
        <w:left w:val="none" w:sz="0" w:space="0" w:color="auto"/>
        <w:bottom w:val="none" w:sz="0" w:space="0" w:color="auto"/>
        <w:right w:val="none" w:sz="0" w:space="0" w:color="auto"/>
      </w:divBdr>
    </w:div>
    <w:div w:id="783769755">
      <w:bodyDiv w:val="1"/>
      <w:marLeft w:val="0"/>
      <w:marRight w:val="0"/>
      <w:marTop w:val="0"/>
      <w:marBottom w:val="0"/>
      <w:divBdr>
        <w:top w:val="none" w:sz="0" w:space="0" w:color="auto"/>
        <w:left w:val="none" w:sz="0" w:space="0" w:color="auto"/>
        <w:bottom w:val="none" w:sz="0" w:space="0" w:color="auto"/>
        <w:right w:val="none" w:sz="0" w:space="0" w:color="auto"/>
      </w:divBdr>
    </w:div>
    <w:div w:id="790438878">
      <w:bodyDiv w:val="1"/>
      <w:marLeft w:val="0"/>
      <w:marRight w:val="0"/>
      <w:marTop w:val="0"/>
      <w:marBottom w:val="0"/>
      <w:divBdr>
        <w:top w:val="none" w:sz="0" w:space="0" w:color="auto"/>
        <w:left w:val="none" w:sz="0" w:space="0" w:color="auto"/>
        <w:bottom w:val="none" w:sz="0" w:space="0" w:color="auto"/>
        <w:right w:val="none" w:sz="0" w:space="0" w:color="auto"/>
      </w:divBdr>
    </w:div>
    <w:div w:id="790905046">
      <w:bodyDiv w:val="1"/>
      <w:marLeft w:val="0"/>
      <w:marRight w:val="0"/>
      <w:marTop w:val="0"/>
      <w:marBottom w:val="0"/>
      <w:divBdr>
        <w:top w:val="none" w:sz="0" w:space="0" w:color="auto"/>
        <w:left w:val="none" w:sz="0" w:space="0" w:color="auto"/>
        <w:bottom w:val="none" w:sz="0" w:space="0" w:color="auto"/>
        <w:right w:val="none" w:sz="0" w:space="0" w:color="auto"/>
      </w:divBdr>
    </w:div>
    <w:div w:id="792675869">
      <w:bodyDiv w:val="1"/>
      <w:marLeft w:val="0"/>
      <w:marRight w:val="0"/>
      <w:marTop w:val="0"/>
      <w:marBottom w:val="0"/>
      <w:divBdr>
        <w:top w:val="none" w:sz="0" w:space="0" w:color="auto"/>
        <w:left w:val="none" w:sz="0" w:space="0" w:color="auto"/>
        <w:bottom w:val="none" w:sz="0" w:space="0" w:color="auto"/>
        <w:right w:val="none" w:sz="0" w:space="0" w:color="auto"/>
      </w:divBdr>
    </w:div>
    <w:div w:id="807555628">
      <w:bodyDiv w:val="1"/>
      <w:marLeft w:val="0"/>
      <w:marRight w:val="0"/>
      <w:marTop w:val="0"/>
      <w:marBottom w:val="0"/>
      <w:divBdr>
        <w:top w:val="none" w:sz="0" w:space="0" w:color="auto"/>
        <w:left w:val="none" w:sz="0" w:space="0" w:color="auto"/>
        <w:bottom w:val="none" w:sz="0" w:space="0" w:color="auto"/>
        <w:right w:val="none" w:sz="0" w:space="0" w:color="auto"/>
      </w:divBdr>
    </w:div>
    <w:div w:id="819737761">
      <w:bodyDiv w:val="1"/>
      <w:marLeft w:val="0"/>
      <w:marRight w:val="0"/>
      <w:marTop w:val="0"/>
      <w:marBottom w:val="0"/>
      <w:divBdr>
        <w:top w:val="none" w:sz="0" w:space="0" w:color="auto"/>
        <w:left w:val="none" w:sz="0" w:space="0" w:color="auto"/>
        <w:bottom w:val="none" w:sz="0" w:space="0" w:color="auto"/>
        <w:right w:val="none" w:sz="0" w:space="0" w:color="auto"/>
      </w:divBdr>
    </w:div>
    <w:div w:id="825901690">
      <w:bodyDiv w:val="1"/>
      <w:marLeft w:val="0"/>
      <w:marRight w:val="0"/>
      <w:marTop w:val="0"/>
      <w:marBottom w:val="0"/>
      <w:divBdr>
        <w:top w:val="none" w:sz="0" w:space="0" w:color="auto"/>
        <w:left w:val="none" w:sz="0" w:space="0" w:color="auto"/>
        <w:bottom w:val="none" w:sz="0" w:space="0" w:color="auto"/>
        <w:right w:val="none" w:sz="0" w:space="0" w:color="auto"/>
      </w:divBdr>
    </w:div>
    <w:div w:id="833840200">
      <w:bodyDiv w:val="1"/>
      <w:marLeft w:val="0"/>
      <w:marRight w:val="0"/>
      <w:marTop w:val="0"/>
      <w:marBottom w:val="0"/>
      <w:divBdr>
        <w:top w:val="none" w:sz="0" w:space="0" w:color="auto"/>
        <w:left w:val="none" w:sz="0" w:space="0" w:color="auto"/>
        <w:bottom w:val="none" w:sz="0" w:space="0" w:color="auto"/>
        <w:right w:val="none" w:sz="0" w:space="0" w:color="auto"/>
      </w:divBdr>
    </w:div>
    <w:div w:id="841090227">
      <w:bodyDiv w:val="1"/>
      <w:marLeft w:val="0"/>
      <w:marRight w:val="0"/>
      <w:marTop w:val="0"/>
      <w:marBottom w:val="0"/>
      <w:divBdr>
        <w:top w:val="none" w:sz="0" w:space="0" w:color="auto"/>
        <w:left w:val="none" w:sz="0" w:space="0" w:color="auto"/>
        <w:bottom w:val="none" w:sz="0" w:space="0" w:color="auto"/>
        <w:right w:val="none" w:sz="0" w:space="0" w:color="auto"/>
      </w:divBdr>
    </w:div>
    <w:div w:id="850025454">
      <w:bodyDiv w:val="1"/>
      <w:marLeft w:val="0"/>
      <w:marRight w:val="0"/>
      <w:marTop w:val="0"/>
      <w:marBottom w:val="0"/>
      <w:divBdr>
        <w:top w:val="none" w:sz="0" w:space="0" w:color="auto"/>
        <w:left w:val="none" w:sz="0" w:space="0" w:color="auto"/>
        <w:bottom w:val="none" w:sz="0" w:space="0" w:color="auto"/>
        <w:right w:val="none" w:sz="0" w:space="0" w:color="auto"/>
      </w:divBdr>
    </w:div>
    <w:div w:id="862785490">
      <w:bodyDiv w:val="1"/>
      <w:marLeft w:val="0"/>
      <w:marRight w:val="0"/>
      <w:marTop w:val="0"/>
      <w:marBottom w:val="0"/>
      <w:divBdr>
        <w:top w:val="none" w:sz="0" w:space="0" w:color="auto"/>
        <w:left w:val="none" w:sz="0" w:space="0" w:color="auto"/>
        <w:bottom w:val="none" w:sz="0" w:space="0" w:color="auto"/>
        <w:right w:val="none" w:sz="0" w:space="0" w:color="auto"/>
      </w:divBdr>
    </w:div>
    <w:div w:id="864900262">
      <w:bodyDiv w:val="1"/>
      <w:marLeft w:val="0"/>
      <w:marRight w:val="0"/>
      <w:marTop w:val="0"/>
      <w:marBottom w:val="0"/>
      <w:divBdr>
        <w:top w:val="none" w:sz="0" w:space="0" w:color="auto"/>
        <w:left w:val="none" w:sz="0" w:space="0" w:color="auto"/>
        <w:bottom w:val="none" w:sz="0" w:space="0" w:color="auto"/>
        <w:right w:val="none" w:sz="0" w:space="0" w:color="auto"/>
      </w:divBdr>
    </w:div>
    <w:div w:id="867567741">
      <w:bodyDiv w:val="1"/>
      <w:marLeft w:val="0"/>
      <w:marRight w:val="0"/>
      <w:marTop w:val="0"/>
      <w:marBottom w:val="0"/>
      <w:divBdr>
        <w:top w:val="none" w:sz="0" w:space="0" w:color="auto"/>
        <w:left w:val="none" w:sz="0" w:space="0" w:color="auto"/>
        <w:bottom w:val="none" w:sz="0" w:space="0" w:color="auto"/>
        <w:right w:val="none" w:sz="0" w:space="0" w:color="auto"/>
      </w:divBdr>
    </w:div>
    <w:div w:id="868638675">
      <w:bodyDiv w:val="1"/>
      <w:marLeft w:val="0"/>
      <w:marRight w:val="0"/>
      <w:marTop w:val="0"/>
      <w:marBottom w:val="0"/>
      <w:divBdr>
        <w:top w:val="none" w:sz="0" w:space="0" w:color="auto"/>
        <w:left w:val="none" w:sz="0" w:space="0" w:color="auto"/>
        <w:bottom w:val="none" w:sz="0" w:space="0" w:color="auto"/>
        <w:right w:val="none" w:sz="0" w:space="0" w:color="auto"/>
      </w:divBdr>
    </w:div>
    <w:div w:id="880214120">
      <w:bodyDiv w:val="1"/>
      <w:marLeft w:val="0"/>
      <w:marRight w:val="0"/>
      <w:marTop w:val="0"/>
      <w:marBottom w:val="0"/>
      <w:divBdr>
        <w:top w:val="none" w:sz="0" w:space="0" w:color="auto"/>
        <w:left w:val="none" w:sz="0" w:space="0" w:color="auto"/>
        <w:bottom w:val="none" w:sz="0" w:space="0" w:color="auto"/>
        <w:right w:val="none" w:sz="0" w:space="0" w:color="auto"/>
      </w:divBdr>
    </w:div>
    <w:div w:id="884947140">
      <w:bodyDiv w:val="1"/>
      <w:marLeft w:val="0"/>
      <w:marRight w:val="0"/>
      <w:marTop w:val="0"/>
      <w:marBottom w:val="0"/>
      <w:divBdr>
        <w:top w:val="none" w:sz="0" w:space="0" w:color="auto"/>
        <w:left w:val="none" w:sz="0" w:space="0" w:color="auto"/>
        <w:bottom w:val="none" w:sz="0" w:space="0" w:color="auto"/>
        <w:right w:val="none" w:sz="0" w:space="0" w:color="auto"/>
      </w:divBdr>
    </w:div>
    <w:div w:id="888107231">
      <w:bodyDiv w:val="1"/>
      <w:marLeft w:val="0"/>
      <w:marRight w:val="0"/>
      <w:marTop w:val="0"/>
      <w:marBottom w:val="0"/>
      <w:divBdr>
        <w:top w:val="none" w:sz="0" w:space="0" w:color="auto"/>
        <w:left w:val="none" w:sz="0" w:space="0" w:color="auto"/>
        <w:bottom w:val="none" w:sz="0" w:space="0" w:color="auto"/>
        <w:right w:val="none" w:sz="0" w:space="0" w:color="auto"/>
      </w:divBdr>
    </w:div>
    <w:div w:id="892930285">
      <w:bodyDiv w:val="1"/>
      <w:marLeft w:val="0"/>
      <w:marRight w:val="0"/>
      <w:marTop w:val="0"/>
      <w:marBottom w:val="0"/>
      <w:divBdr>
        <w:top w:val="none" w:sz="0" w:space="0" w:color="auto"/>
        <w:left w:val="none" w:sz="0" w:space="0" w:color="auto"/>
        <w:bottom w:val="none" w:sz="0" w:space="0" w:color="auto"/>
        <w:right w:val="none" w:sz="0" w:space="0" w:color="auto"/>
      </w:divBdr>
    </w:div>
    <w:div w:id="897285338">
      <w:bodyDiv w:val="1"/>
      <w:marLeft w:val="0"/>
      <w:marRight w:val="0"/>
      <w:marTop w:val="0"/>
      <w:marBottom w:val="0"/>
      <w:divBdr>
        <w:top w:val="none" w:sz="0" w:space="0" w:color="auto"/>
        <w:left w:val="none" w:sz="0" w:space="0" w:color="auto"/>
        <w:bottom w:val="none" w:sz="0" w:space="0" w:color="auto"/>
        <w:right w:val="none" w:sz="0" w:space="0" w:color="auto"/>
      </w:divBdr>
    </w:div>
    <w:div w:id="905337237">
      <w:bodyDiv w:val="1"/>
      <w:marLeft w:val="0"/>
      <w:marRight w:val="0"/>
      <w:marTop w:val="0"/>
      <w:marBottom w:val="0"/>
      <w:divBdr>
        <w:top w:val="none" w:sz="0" w:space="0" w:color="auto"/>
        <w:left w:val="none" w:sz="0" w:space="0" w:color="auto"/>
        <w:bottom w:val="none" w:sz="0" w:space="0" w:color="auto"/>
        <w:right w:val="none" w:sz="0" w:space="0" w:color="auto"/>
      </w:divBdr>
    </w:div>
    <w:div w:id="912592904">
      <w:bodyDiv w:val="1"/>
      <w:marLeft w:val="0"/>
      <w:marRight w:val="0"/>
      <w:marTop w:val="0"/>
      <w:marBottom w:val="0"/>
      <w:divBdr>
        <w:top w:val="none" w:sz="0" w:space="0" w:color="auto"/>
        <w:left w:val="none" w:sz="0" w:space="0" w:color="auto"/>
        <w:bottom w:val="none" w:sz="0" w:space="0" w:color="auto"/>
        <w:right w:val="none" w:sz="0" w:space="0" w:color="auto"/>
      </w:divBdr>
    </w:div>
    <w:div w:id="924538655">
      <w:bodyDiv w:val="1"/>
      <w:marLeft w:val="0"/>
      <w:marRight w:val="0"/>
      <w:marTop w:val="0"/>
      <w:marBottom w:val="0"/>
      <w:divBdr>
        <w:top w:val="none" w:sz="0" w:space="0" w:color="auto"/>
        <w:left w:val="none" w:sz="0" w:space="0" w:color="auto"/>
        <w:bottom w:val="none" w:sz="0" w:space="0" w:color="auto"/>
        <w:right w:val="none" w:sz="0" w:space="0" w:color="auto"/>
      </w:divBdr>
    </w:div>
    <w:div w:id="937180372">
      <w:bodyDiv w:val="1"/>
      <w:marLeft w:val="0"/>
      <w:marRight w:val="0"/>
      <w:marTop w:val="0"/>
      <w:marBottom w:val="0"/>
      <w:divBdr>
        <w:top w:val="none" w:sz="0" w:space="0" w:color="auto"/>
        <w:left w:val="none" w:sz="0" w:space="0" w:color="auto"/>
        <w:bottom w:val="none" w:sz="0" w:space="0" w:color="auto"/>
        <w:right w:val="none" w:sz="0" w:space="0" w:color="auto"/>
      </w:divBdr>
    </w:div>
    <w:div w:id="937254778">
      <w:bodyDiv w:val="1"/>
      <w:marLeft w:val="0"/>
      <w:marRight w:val="0"/>
      <w:marTop w:val="0"/>
      <w:marBottom w:val="0"/>
      <w:divBdr>
        <w:top w:val="none" w:sz="0" w:space="0" w:color="auto"/>
        <w:left w:val="none" w:sz="0" w:space="0" w:color="auto"/>
        <w:bottom w:val="none" w:sz="0" w:space="0" w:color="auto"/>
        <w:right w:val="none" w:sz="0" w:space="0" w:color="auto"/>
      </w:divBdr>
    </w:div>
    <w:div w:id="937518504">
      <w:bodyDiv w:val="1"/>
      <w:marLeft w:val="0"/>
      <w:marRight w:val="0"/>
      <w:marTop w:val="0"/>
      <w:marBottom w:val="0"/>
      <w:divBdr>
        <w:top w:val="none" w:sz="0" w:space="0" w:color="auto"/>
        <w:left w:val="none" w:sz="0" w:space="0" w:color="auto"/>
        <w:bottom w:val="none" w:sz="0" w:space="0" w:color="auto"/>
        <w:right w:val="none" w:sz="0" w:space="0" w:color="auto"/>
      </w:divBdr>
    </w:div>
    <w:div w:id="940651568">
      <w:bodyDiv w:val="1"/>
      <w:marLeft w:val="0"/>
      <w:marRight w:val="0"/>
      <w:marTop w:val="0"/>
      <w:marBottom w:val="0"/>
      <w:divBdr>
        <w:top w:val="none" w:sz="0" w:space="0" w:color="auto"/>
        <w:left w:val="none" w:sz="0" w:space="0" w:color="auto"/>
        <w:bottom w:val="none" w:sz="0" w:space="0" w:color="auto"/>
        <w:right w:val="none" w:sz="0" w:space="0" w:color="auto"/>
      </w:divBdr>
    </w:div>
    <w:div w:id="945231196">
      <w:bodyDiv w:val="1"/>
      <w:marLeft w:val="0"/>
      <w:marRight w:val="0"/>
      <w:marTop w:val="0"/>
      <w:marBottom w:val="0"/>
      <w:divBdr>
        <w:top w:val="none" w:sz="0" w:space="0" w:color="auto"/>
        <w:left w:val="none" w:sz="0" w:space="0" w:color="auto"/>
        <w:bottom w:val="none" w:sz="0" w:space="0" w:color="auto"/>
        <w:right w:val="none" w:sz="0" w:space="0" w:color="auto"/>
      </w:divBdr>
    </w:div>
    <w:div w:id="958730107">
      <w:bodyDiv w:val="1"/>
      <w:marLeft w:val="0"/>
      <w:marRight w:val="0"/>
      <w:marTop w:val="0"/>
      <w:marBottom w:val="0"/>
      <w:divBdr>
        <w:top w:val="none" w:sz="0" w:space="0" w:color="auto"/>
        <w:left w:val="none" w:sz="0" w:space="0" w:color="auto"/>
        <w:bottom w:val="none" w:sz="0" w:space="0" w:color="auto"/>
        <w:right w:val="none" w:sz="0" w:space="0" w:color="auto"/>
      </w:divBdr>
    </w:div>
    <w:div w:id="959602947">
      <w:bodyDiv w:val="1"/>
      <w:marLeft w:val="0"/>
      <w:marRight w:val="0"/>
      <w:marTop w:val="0"/>
      <w:marBottom w:val="0"/>
      <w:divBdr>
        <w:top w:val="none" w:sz="0" w:space="0" w:color="auto"/>
        <w:left w:val="none" w:sz="0" w:space="0" w:color="auto"/>
        <w:bottom w:val="none" w:sz="0" w:space="0" w:color="auto"/>
        <w:right w:val="none" w:sz="0" w:space="0" w:color="auto"/>
      </w:divBdr>
    </w:div>
    <w:div w:id="969089247">
      <w:bodyDiv w:val="1"/>
      <w:marLeft w:val="0"/>
      <w:marRight w:val="0"/>
      <w:marTop w:val="0"/>
      <w:marBottom w:val="0"/>
      <w:divBdr>
        <w:top w:val="none" w:sz="0" w:space="0" w:color="auto"/>
        <w:left w:val="none" w:sz="0" w:space="0" w:color="auto"/>
        <w:bottom w:val="none" w:sz="0" w:space="0" w:color="auto"/>
        <w:right w:val="none" w:sz="0" w:space="0" w:color="auto"/>
      </w:divBdr>
    </w:div>
    <w:div w:id="986083055">
      <w:bodyDiv w:val="1"/>
      <w:marLeft w:val="0"/>
      <w:marRight w:val="0"/>
      <w:marTop w:val="0"/>
      <w:marBottom w:val="0"/>
      <w:divBdr>
        <w:top w:val="none" w:sz="0" w:space="0" w:color="auto"/>
        <w:left w:val="none" w:sz="0" w:space="0" w:color="auto"/>
        <w:bottom w:val="none" w:sz="0" w:space="0" w:color="auto"/>
        <w:right w:val="none" w:sz="0" w:space="0" w:color="auto"/>
      </w:divBdr>
    </w:div>
    <w:div w:id="998538112">
      <w:bodyDiv w:val="1"/>
      <w:marLeft w:val="0"/>
      <w:marRight w:val="0"/>
      <w:marTop w:val="0"/>
      <w:marBottom w:val="0"/>
      <w:divBdr>
        <w:top w:val="none" w:sz="0" w:space="0" w:color="auto"/>
        <w:left w:val="none" w:sz="0" w:space="0" w:color="auto"/>
        <w:bottom w:val="none" w:sz="0" w:space="0" w:color="auto"/>
        <w:right w:val="none" w:sz="0" w:space="0" w:color="auto"/>
      </w:divBdr>
    </w:div>
    <w:div w:id="1014042058">
      <w:bodyDiv w:val="1"/>
      <w:marLeft w:val="0"/>
      <w:marRight w:val="0"/>
      <w:marTop w:val="0"/>
      <w:marBottom w:val="0"/>
      <w:divBdr>
        <w:top w:val="none" w:sz="0" w:space="0" w:color="auto"/>
        <w:left w:val="none" w:sz="0" w:space="0" w:color="auto"/>
        <w:bottom w:val="none" w:sz="0" w:space="0" w:color="auto"/>
        <w:right w:val="none" w:sz="0" w:space="0" w:color="auto"/>
      </w:divBdr>
    </w:div>
    <w:div w:id="1014112859">
      <w:bodyDiv w:val="1"/>
      <w:marLeft w:val="0"/>
      <w:marRight w:val="0"/>
      <w:marTop w:val="0"/>
      <w:marBottom w:val="0"/>
      <w:divBdr>
        <w:top w:val="none" w:sz="0" w:space="0" w:color="auto"/>
        <w:left w:val="none" w:sz="0" w:space="0" w:color="auto"/>
        <w:bottom w:val="none" w:sz="0" w:space="0" w:color="auto"/>
        <w:right w:val="none" w:sz="0" w:space="0" w:color="auto"/>
      </w:divBdr>
    </w:div>
    <w:div w:id="1014114231">
      <w:bodyDiv w:val="1"/>
      <w:marLeft w:val="0"/>
      <w:marRight w:val="0"/>
      <w:marTop w:val="0"/>
      <w:marBottom w:val="0"/>
      <w:divBdr>
        <w:top w:val="none" w:sz="0" w:space="0" w:color="auto"/>
        <w:left w:val="none" w:sz="0" w:space="0" w:color="auto"/>
        <w:bottom w:val="none" w:sz="0" w:space="0" w:color="auto"/>
        <w:right w:val="none" w:sz="0" w:space="0" w:color="auto"/>
      </w:divBdr>
    </w:div>
    <w:div w:id="1030451167">
      <w:bodyDiv w:val="1"/>
      <w:marLeft w:val="0"/>
      <w:marRight w:val="0"/>
      <w:marTop w:val="0"/>
      <w:marBottom w:val="0"/>
      <w:divBdr>
        <w:top w:val="none" w:sz="0" w:space="0" w:color="auto"/>
        <w:left w:val="none" w:sz="0" w:space="0" w:color="auto"/>
        <w:bottom w:val="none" w:sz="0" w:space="0" w:color="auto"/>
        <w:right w:val="none" w:sz="0" w:space="0" w:color="auto"/>
      </w:divBdr>
    </w:div>
    <w:div w:id="1039160691">
      <w:bodyDiv w:val="1"/>
      <w:marLeft w:val="0"/>
      <w:marRight w:val="0"/>
      <w:marTop w:val="0"/>
      <w:marBottom w:val="0"/>
      <w:divBdr>
        <w:top w:val="none" w:sz="0" w:space="0" w:color="auto"/>
        <w:left w:val="none" w:sz="0" w:space="0" w:color="auto"/>
        <w:bottom w:val="none" w:sz="0" w:space="0" w:color="auto"/>
        <w:right w:val="none" w:sz="0" w:space="0" w:color="auto"/>
      </w:divBdr>
    </w:div>
    <w:div w:id="1042170609">
      <w:bodyDiv w:val="1"/>
      <w:marLeft w:val="0"/>
      <w:marRight w:val="0"/>
      <w:marTop w:val="0"/>
      <w:marBottom w:val="0"/>
      <w:divBdr>
        <w:top w:val="none" w:sz="0" w:space="0" w:color="auto"/>
        <w:left w:val="none" w:sz="0" w:space="0" w:color="auto"/>
        <w:bottom w:val="none" w:sz="0" w:space="0" w:color="auto"/>
        <w:right w:val="none" w:sz="0" w:space="0" w:color="auto"/>
      </w:divBdr>
    </w:div>
    <w:div w:id="1046221522">
      <w:bodyDiv w:val="1"/>
      <w:marLeft w:val="0"/>
      <w:marRight w:val="0"/>
      <w:marTop w:val="0"/>
      <w:marBottom w:val="0"/>
      <w:divBdr>
        <w:top w:val="none" w:sz="0" w:space="0" w:color="auto"/>
        <w:left w:val="none" w:sz="0" w:space="0" w:color="auto"/>
        <w:bottom w:val="none" w:sz="0" w:space="0" w:color="auto"/>
        <w:right w:val="none" w:sz="0" w:space="0" w:color="auto"/>
      </w:divBdr>
    </w:div>
    <w:div w:id="1050764912">
      <w:bodyDiv w:val="1"/>
      <w:marLeft w:val="0"/>
      <w:marRight w:val="0"/>
      <w:marTop w:val="0"/>
      <w:marBottom w:val="0"/>
      <w:divBdr>
        <w:top w:val="none" w:sz="0" w:space="0" w:color="auto"/>
        <w:left w:val="none" w:sz="0" w:space="0" w:color="auto"/>
        <w:bottom w:val="none" w:sz="0" w:space="0" w:color="auto"/>
        <w:right w:val="none" w:sz="0" w:space="0" w:color="auto"/>
      </w:divBdr>
    </w:div>
    <w:div w:id="1064914138">
      <w:bodyDiv w:val="1"/>
      <w:marLeft w:val="0"/>
      <w:marRight w:val="0"/>
      <w:marTop w:val="0"/>
      <w:marBottom w:val="0"/>
      <w:divBdr>
        <w:top w:val="none" w:sz="0" w:space="0" w:color="auto"/>
        <w:left w:val="none" w:sz="0" w:space="0" w:color="auto"/>
        <w:bottom w:val="none" w:sz="0" w:space="0" w:color="auto"/>
        <w:right w:val="none" w:sz="0" w:space="0" w:color="auto"/>
      </w:divBdr>
    </w:div>
    <w:div w:id="1074670023">
      <w:bodyDiv w:val="1"/>
      <w:marLeft w:val="0"/>
      <w:marRight w:val="0"/>
      <w:marTop w:val="0"/>
      <w:marBottom w:val="0"/>
      <w:divBdr>
        <w:top w:val="none" w:sz="0" w:space="0" w:color="auto"/>
        <w:left w:val="none" w:sz="0" w:space="0" w:color="auto"/>
        <w:bottom w:val="none" w:sz="0" w:space="0" w:color="auto"/>
        <w:right w:val="none" w:sz="0" w:space="0" w:color="auto"/>
      </w:divBdr>
    </w:div>
    <w:div w:id="1076588286">
      <w:bodyDiv w:val="1"/>
      <w:marLeft w:val="0"/>
      <w:marRight w:val="0"/>
      <w:marTop w:val="0"/>
      <w:marBottom w:val="0"/>
      <w:divBdr>
        <w:top w:val="none" w:sz="0" w:space="0" w:color="auto"/>
        <w:left w:val="none" w:sz="0" w:space="0" w:color="auto"/>
        <w:bottom w:val="none" w:sz="0" w:space="0" w:color="auto"/>
        <w:right w:val="none" w:sz="0" w:space="0" w:color="auto"/>
      </w:divBdr>
    </w:div>
    <w:div w:id="1081179981">
      <w:bodyDiv w:val="1"/>
      <w:marLeft w:val="0"/>
      <w:marRight w:val="0"/>
      <w:marTop w:val="0"/>
      <w:marBottom w:val="0"/>
      <w:divBdr>
        <w:top w:val="none" w:sz="0" w:space="0" w:color="auto"/>
        <w:left w:val="none" w:sz="0" w:space="0" w:color="auto"/>
        <w:bottom w:val="none" w:sz="0" w:space="0" w:color="auto"/>
        <w:right w:val="none" w:sz="0" w:space="0" w:color="auto"/>
      </w:divBdr>
    </w:div>
    <w:div w:id="1087582734">
      <w:bodyDiv w:val="1"/>
      <w:marLeft w:val="0"/>
      <w:marRight w:val="0"/>
      <w:marTop w:val="0"/>
      <w:marBottom w:val="0"/>
      <w:divBdr>
        <w:top w:val="none" w:sz="0" w:space="0" w:color="auto"/>
        <w:left w:val="none" w:sz="0" w:space="0" w:color="auto"/>
        <w:bottom w:val="none" w:sz="0" w:space="0" w:color="auto"/>
        <w:right w:val="none" w:sz="0" w:space="0" w:color="auto"/>
      </w:divBdr>
    </w:div>
    <w:div w:id="1093091498">
      <w:bodyDiv w:val="1"/>
      <w:marLeft w:val="0"/>
      <w:marRight w:val="0"/>
      <w:marTop w:val="0"/>
      <w:marBottom w:val="0"/>
      <w:divBdr>
        <w:top w:val="none" w:sz="0" w:space="0" w:color="auto"/>
        <w:left w:val="none" w:sz="0" w:space="0" w:color="auto"/>
        <w:bottom w:val="none" w:sz="0" w:space="0" w:color="auto"/>
        <w:right w:val="none" w:sz="0" w:space="0" w:color="auto"/>
      </w:divBdr>
    </w:div>
    <w:div w:id="1107428255">
      <w:bodyDiv w:val="1"/>
      <w:marLeft w:val="0"/>
      <w:marRight w:val="0"/>
      <w:marTop w:val="0"/>
      <w:marBottom w:val="0"/>
      <w:divBdr>
        <w:top w:val="none" w:sz="0" w:space="0" w:color="auto"/>
        <w:left w:val="none" w:sz="0" w:space="0" w:color="auto"/>
        <w:bottom w:val="none" w:sz="0" w:space="0" w:color="auto"/>
        <w:right w:val="none" w:sz="0" w:space="0" w:color="auto"/>
      </w:divBdr>
    </w:div>
    <w:div w:id="1109810879">
      <w:bodyDiv w:val="1"/>
      <w:marLeft w:val="0"/>
      <w:marRight w:val="0"/>
      <w:marTop w:val="0"/>
      <w:marBottom w:val="0"/>
      <w:divBdr>
        <w:top w:val="none" w:sz="0" w:space="0" w:color="auto"/>
        <w:left w:val="none" w:sz="0" w:space="0" w:color="auto"/>
        <w:bottom w:val="none" w:sz="0" w:space="0" w:color="auto"/>
        <w:right w:val="none" w:sz="0" w:space="0" w:color="auto"/>
      </w:divBdr>
    </w:div>
    <w:div w:id="1112867440">
      <w:bodyDiv w:val="1"/>
      <w:marLeft w:val="0"/>
      <w:marRight w:val="0"/>
      <w:marTop w:val="0"/>
      <w:marBottom w:val="0"/>
      <w:divBdr>
        <w:top w:val="none" w:sz="0" w:space="0" w:color="auto"/>
        <w:left w:val="none" w:sz="0" w:space="0" w:color="auto"/>
        <w:bottom w:val="none" w:sz="0" w:space="0" w:color="auto"/>
        <w:right w:val="none" w:sz="0" w:space="0" w:color="auto"/>
      </w:divBdr>
    </w:div>
    <w:div w:id="1139614098">
      <w:bodyDiv w:val="1"/>
      <w:marLeft w:val="0"/>
      <w:marRight w:val="0"/>
      <w:marTop w:val="0"/>
      <w:marBottom w:val="0"/>
      <w:divBdr>
        <w:top w:val="none" w:sz="0" w:space="0" w:color="auto"/>
        <w:left w:val="none" w:sz="0" w:space="0" w:color="auto"/>
        <w:bottom w:val="none" w:sz="0" w:space="0" w:color="auto"/>
        <w:right w:val="none" w:sz="0" w:space="0" w:color="auto"/>
      </w:divBdr>
    </w:div>
    <w:div w:id="1152872199">
      <w:bodyDiv w:val="1"/>
      <w:marLeft w:val="0"/>
      <w:marRight w:val="0"/>
      <w:marTop w:val="0"/>
      <w:marBottom w:val="0"/>
      <w:divBdr>
        <w:top w:val="none" w:sz="0" w:space="0" w:color="auto"/>
        <w:left w:val="none" w:sz="0" w:space="0" w:color="auto"/>
        <w:bottom w:val="none" w:sz="0" w:space="0" w:color="auto"/>
        <w:right w:val="none" w:sz="0" w:space="0" w:color="auto"/>
      </w:divBdr>
    </w:div>
    <w:div w:id="1154103562">
      <w:bodyDiv w:val="1"/>
      <w:marLeft w:val="0"/>
      <w:marRight w:val="0"/>
      <w:marTop w:val="0"/>
      <w:marBottom w:val="0"/>
      <w:divBdr>
        <w:top w:val="none" w:sz="0" w:space="0" w:color="auto"/>
        <w:left w:val="none" w:sz="0" w:space="0" w:color="auto"/>
        <w:bottom w:val="none" w:sz="0" w:space="0" w:color="auto"/>
        <w:right w:val="none" w:sz="0" w:space="0" w:color="auto"/>
      </w:divBdr>
    </w:div>
    <w:div w:id="1164517634">
      <w:bodyDiv w:val="1"/>
      <w:marLeft w:val="0"/>
      <w:marRight w:val="0"/>
      <w:marTop w:val="0"/>
      <w:marBottom w:val="0"/>
      <w:divBdr>
        <w:top w:val="none" w:sz="0" w:space="0" w:color="auto"/>
        <w:left w:val="none" w:sz="0" w:space="0" w:color="auto"/>
        <w:bottom w:val="none" w:sz="0" w:space="0" w:color="auto"/>
        <w:right w:val="none" w:sz="0" w:space="0" w:color="auto"/>
      </w:divBdr>
    </w:div>
    <w:div w:id="1176529331">
      <w:bodyDiv w:val="1"/>
      <w:marLeft w:val="0"/>
      <w:marRight w:val="0"/>
      <w:marTop w:val="0"/>
      <w:marBottom w:val="0"/>
      <w:divBdr>
        <w:top w:val="none" w:sz="0" w:space="0" w:color="auto"/>
        <w:left w:val="none" w:sz="0" w:space="0" w:color="auto"/>
        <w:bottom w:val="none" w:sz="0" w:space="0" w:color="auto"/>
        <w:right w:val="none" w:sz="0" w:space="0" w:color="auto"/>
      </w:divBdr>
    </w:div>
    <w:div w:id="1188719589">
      <w:bodyDiv w:val="1"/>
      <w:marLeft w:val="0"/>
      <w:marRight w:val="0"/>
      <w:marTop w:val="0"/>
      <w:marBottom w:val="0"/>
      <w:divBdr>
        <w:top w:val="none" w:sz="0" w:space="0" w:color="auto"/>
        <w:left w:val="none" w:sz="0" w:space="0" w:color="auto"/>
        <w:bottom w:val="none" w:sz="0" w:space="0" w:color="auto"/>
        <w:right w:val="none" w:sz="0" w:space="0" w:color="auto"/>
      </w:divBdr>
    </w:div>
    <w:div w:id="1191838197">
      <w:bodyDiv w:val="1"/>
      <w:marLeft w:val="0"/>
      <w:marRight w:val="0"/>
      <w:marTop w:val="0"/>
      <w:marBottom w:val="0"/>
      <w:divBdr>
        <w:top w:val="none" w:sz="0" w:space="0" w:color="auto"/>
        <w:left w:val="none" w:sz="0" w:space="0" w:color="auto"/>
        <w:bottom w:val="none" w:sz="0" w:space="0" w:color="auto"/>
        <w:right w:val="none" w:sz="0" w:space="0" w:color="auto"/>
      </w:divBdr>
    </w:div>
    <w:div w:id="1194343875">
      <w:bodyDiv w:val="1"/>
      <w:marLeft w:val="0"/>
      <w:marRight w:val="0"/>
      <w:marTop w:val="0"/>
      <w:marBottom w:val="0"/>
      <w:divBdr>
        <w:top w:val="none" w:sz="0" w:space="0" w:color="auto"/>
        <w:left w:val="none" w:sz="0" w:space="0" w:color="auto"/>
        <w:bottom w:val="none" w:sz="0" w:space="0" w:color="auto"/>
        <w:right w:val="none" w:sz="0" w:space="0" w:color="auto"/>
      </w:divBdr>
    </w:div>
    <w:div w:id="1196774533">
      <w:bodyDiv w:val="1"/>
      <w:marLeft w:val="0"/>
      <w:marRight w:val="0"/>
      <w:marTop w:val="0"/>
      <w:marBottom w:val="0"/>
      <w:divBdr>
        <w:top w:val="none" w:sz="0" w:space="0" w:color="auto"/>
        <w:left w:val="none" w:sz="0" w:space="0" w:color="auto"/>
        <w:bottom w:val="none" w:sz="0" w:space="0" w:color="auto"/>
        <w:right w:val="none" w:sz="0" w:space="0" w:color="auto"/>
      </w:divBdr>
    </w:div>
    <w:div w:id="1226378167">
      <w:bodyDiv w:val="1"/>
      <w:marLeft w:val="0"/>
      <w:marRight w:val="0"/>
      <w:marTop w:val="0"/>
      <w:marBottom w:val="0"/>
      <w:divBdr>
        <w:top w:val="none" w:sz="0" w:space="0" w:color="auto"/>
        <w:left w:val="none" w:sz="0" w:space="0" w:color="auto"/>
        <w:bottom w:val="none" w:sz="0" w:space="0" w:color="auto"/>
        <w:right w:val="none" w:sz="0" w:space="0" w:color="auto"/>
      </w:divBdr>
    </w:div>
    <w:div w:id="1232811925">
      <w:bodyDiv w:val="1"/>
      <w:marLeft w:val="0"/>
      <w:marRight w:val="0"/>
      <w:marTop w:val="0"/>
      <w:marBottom w:val="0"/>
      <w:divBdr>
        <w:top w:val="none" w:sz="0" w:space="0" w:color="auto"/>
        <w:left w:val="none" w:sz="0" w:space="0" w:color="auto"/>
        <w:bottom w:val="none" w:sz="0" w:space="0" w:color="auto"/>
        <w:right w:val="none" w:sz="0" w:space="0" w:color="auto"/>
      </w:divBdr>
    </w:div>
    <w:div w:id="1237474695">
      <w:bodyDiv w:val="1"/>
      <w:marLeft w:val="0"/>
      <w:marRight w:val="0"/>
      <w:marTop w:val="0"/>
      <w:marBottom w:val="0"/>
      <w:divBdr>
        <w:top w:val="none" w:sz="0" w:space="0" w:color="auto"/>
        <w:left w:val="none" w:sz="0" w:space="0" w:color="auto"/>
        <w:bottom w:val="none" w:sz="0" w:space="0" w:color="auto"/>
        <w:right w:val="none" w:sz="0" w:space="0" w:color="auto"/>
      </w:divBdr>
    </w:div>
    <w:div w:id="1239097635">
      <w:bodyDiv w:val="1"/>
      <w:marLeft w:val="0"/>
      <w:marRight w:val="0"/>
      <w:marTop w:val="0"/>
      <w:marBottom w:val="0"/>
      <w:divBdr>
        <w:top w:val="none" w:sz="0" w:space="0" w:color="auto"/>
        <w:left w:val="none" w:sz="0" w:space="0" w:color="auto"/>
        <w:bottom w:val="none" w:sz="0" w:space="0" w:color="auto"/>
        <w:right w:val="none" w:sz="0" w:space="0" w:color="auto"/>
      </w:divBdr>
    </w:div>
    <w:div w:id="1245148538">
      <w:bodyDiv w:val="1"/>
      <w:marLeft w:val="0"/>
      <w:marRight w:val="0"/>
      <w:marTop w:val="0"/>
      <w:marBottom w:val="0"/>
      <w:divBdr>
        <w:top w:val="none" w:sz="0" w:space="0" w:color="auto"/>
        <w:left w:val="none" w:sz="0" w:space="0" w:color="auto"/>
        <w:bottom w:val="none" w:sz="0" w:space="0" w:color="auto"/>
        <w:right w:val="none" w:sz="0" w:space="0" w:color="auto"/>
      </w:divBdr>
    </w:div>
    <w:div w:id="1267999785">
      <w:bodyDiv w:val="1"/>
      <w:marLeft w:val="0"/>
      <w:marRight w:val="0"/>
      <w:marTop w:val="0"/>
      <w:marBottom w:val="0"/>
      <w:divBdr>
        <w:top w:val="none" w:sz="0" w:space="0" w:color="auto"/>
        <w:left w:val="none" w:sz="0" w:space="0" w:color="auto"/>
        <w:bottom w:val="none" w:sz="0" w:space="0" w:color="auto"/>
        <w:right w:val="none" w:sz="0" w:space="0" w:color="auto"/>
      </w:divBdr>
    </w:div>
    <w:div w:id="1270772227">
      <w:bodyDiv w:val="1"/>
      <w:marLeft w:val="0"/>
      <w:marRight w:val="0"/>
      <w:marTop w:val="0"/>
      <w:marBottom w:val="0"/>
      <w:divBdr>
        <w:top w:val="none" w:sz="0" w:space="0" w:color="auto"/>
        <w:left w:val="none" w:sz="0" w:space="0" w:color="auto"/>
        <w:bottom w:val="none" w:sz="0" w:space="0" w:color="auto"/>
        <w:right w:val="none" w:sz="0" w:space="0" w:color="auto"/>
      </w:divBdr>
    </w:div>
    <w:div w:id="1284578111">
      <w:bodyDiv w:val="1"/>
      <w:marLeft w:val="0"/>
      <w:marRight w:val="0"/>
      <w:marTop w:val="0"/>
      <w:marBottom w:val="0"/>
      <w:divBdr>
        <w:top w:val="none" w:sz="0" w:space="0" w:color="auto"/>
        <w:left w:val="none" w:sz="0" w:space="0" w:color="auto"/>
        <w:bottom w:val="none" w:sz="0" w:space="0" w:color="auto"/>
        <w:right w:val="none" w:sz="0" w:space="0" w:color="auto"/>
      </w:divBdr>
    </w:div>
    <w:div w:id="1287663768">
      <w:bodyDiv w:val="1"/>
      <w:marLeft w:val="0"/>
      <w:marRight w:val="0"/>
      <w:marTop w:val="0"/>
      <w:marBottom w:val="0"/>
      <w:divBdr>
        <w:top w:val="none" w:sz="0" w:space="0" w:color="auto"/>
        <w:left w:val="none" w:sz="0" w:space="0" w:color="auto"/>
        <w:bottom w:val="none" w:sz="0" w:space="0" w:color="auto"/>
        <w:right w:val="none" w:sz="0" w:space="0" w:color="auto"/>
      </w:divBdr>
    </w:div>
    <w:div w:id="1299722083">
      <w:bodyDiv w:val="1"/>
      <w:marLeft w:val="0"/>
      <w:marRight w:val="0"/>
      <w:marTop w:val="0"/>
      <w:marBottom w:val="0"/>
      <w:divBdr>
        <w:top w:val="none" w:sz="0" w:space="0" w:color="auto"/>
        <w:left w:val="none" w:sz="0" w:space="0" w:color="auto"/>
        <w:bottom w:val="none" w:sz="0" w:space="0" w:color="auto"/>
        <w:right w:val="none" w:sz="0" w:space="0" w:color="auto"/>
      </w:divBdr>
    </w:div>
    <w:div w:id="1303391325">
      <w:bodyDiv w:val="1"/>
      <w:marLeft w:val="0"/>
      <w:marRight w:val="0"/>
      <w:marTop w:val="0"/>
      <w:marBottom w:val="0"/>
      <w:divBdr>
        <w:top w:val="none" w:sz="0" w:space="0" w:color="auto"/>
        <w:left w:val="none" w:sz="0" w:space="0" w:color="auto"/>
        <w:bottom w:val="none" w:sz="0" w:space="0" w:color="auto"/>
        <w:right w:val="none" w:sz="0" w:space="0" w:color="auto"/>
      </w:divBdr>
    </w:div>
    <w:div w:id="1304391771">
      <w:bodyDiv w:val="1"/>
      <w:marLeft w:val="0"/>
      <w:marRight w:val="0"/>
      <w:marTop w:val="0"/>
      <w:marBottom w:val="0"/>
      <w:divBdr>
        <w:top w:val="none" w:sz="0" w:space="0" w:color="auto"/>
        <w:left w:val="none" w:sz="0" w:space="0" w:color="auto"/>
        <w:bottom w:val="none" w:sz="0" w:space="0" w:color="auto"/>
        <w:right w:val="none" w:sz="0" w:space="0" w:color="auto"/>
      </w:divBdr>
    </w:div>
    <w:div w:id="1305622507">
      <w:bodyDiv w:val="1"/>
      <w:marLeft w:val="0"/>
      <w:marRight w:val="0"/>
      <w:marTop w:val="0"/>
      <w:marBottom w:val="0"/>
      <w:divBdr>
        <w:top w:val="none" w:sz="0" w:space="0" w:color="auto"/>
        <w:left w:val="none" w:sz="0" w:space="0" w:color="auto"/>
        <w:bottom w:val="none" w:sz="0" w:space="0" w:color="auto"/>
        <w:right w:val="none" w:sz="0" w:space="0" w:color="auto"/>
      </w:divBdr>
    </w:div>
    <w:div w:id="1308507975">
      <w:bodyDiv w:val="1"/>
      <w:marLeft w:val="0"/>
      <w:marRight w:val="0"/>
      <w:marTop w:val="0"/>
      <w:marBottom w:val="0"/>
      <w:divBdr>
        <w:top w:val="none" w:sz="0" w:space="0" w:color="auto"/>
        <w:left w:val="none" w:sz="0" w:space="0" w:color="auto"/>
        <w:bottom w:val="none" w:sz="0" w:space="0" w:color="auto"/>
        <w:right w:val="none" w:sz="0" w:space="0" w:color="auto"/>
      </w:divBdr>
    </w:div>
    <w:div w:id="1308901358">
      <w:bodyDiv w:val="1"/>
      <w:marLeft w:val="0"/>
      <w:marRight w:val="0"/>
      <w:marTop w:val="0"/>
      <w:marBottom w:val="0"/>
      <w:divBdr>
        <w:top w:val="none" w:sz="0" w:space="0" w:color="auto"/>
        <w:left w:val="none" w:sz="0" w:space="0" w:color="auto"/>
        <w:bottom w:val="none" w:sz="0" w:space="0" w:color="auto"/>
        <w:right w:val="none" w:sz="0" w:space="0" w:color="auto"/>
      </w:divBdr>
    </w:div>
    <w:div w:id="1316685583">
      <w:bodyDiv w:val="1"/>
      <w:marLeft w:val="0"/>
      <w:marRight w:val="0"/>
      <w:marTop w:val="0"/>
      <w:marBottom w:val="0"/>
      <w:divBdr>
        <w:top w:val="none" w:sz="0" w:space="0" w:color="auto"/>
        <w:left w:val="none" w:sz="0" w:space="0" w:color="auto"/>
        <w:bottom w:val="none" w:sz="0" w:space="0" w:color="auto"/>
        <w:right w:val="none" w:sz="0" w:space="0" w:color="auto"/>
      </w:divBdr>
    </w:div>
    <w:div w:id="1316839861">
      <w:bodyDiv w:val="1"/>
      <w:marLeft w:val="0"/>
      <w:marRight w:val="0"/>
      <w:marTop w:val="0"/>
      <w:marBottom w:val="0"/>
      <w:divBdr>
        <w:top w:val="none" w:sz="0" w:space="0" w:color="auto"/>
        <w:left w:val="none" w:sz="0" w:space="0" w:color="auto"/>
        <w:bottom w:val="none" w:sz="0" w:space="0" w:color="auto"/>
        <w:right w:val="none" w:sz="0" w:space="0" w:color="auto"/>
      </w:divBdr>
    </w:div>
    <w:div w:id="1329554157">
      <w:bodyDiv w:val="1"/>
      <w:marLeft w:val="0"/>
      <w:marRight w:val="0"/>
      <w:marTop w:val="0"/>
      <w:marBottom w:val="0"/>
      <w:divBdr>
        <w:top w:val="none" w:sz="0" w:space="0" w:color="auto"/>
        <w:left w:val="none" w:sz="0" w:space="0" w:color="auto"/>
        <w:bottom w:val="none" w:sz="0" w:space="0" w:color="auto"/>
        <w:right w:val="none" w:sz="0" w:space="0" w:color="auto"/>
      </w:divBdr>
    </w:div>
    <w:div w:id="1330910956">
      <w:bodyDiv w:val="1"/>
      <w:marLeft w:val="0"/>
      <w:marRight w:val="0"/>
      <w:marTop w:val="0"/>
      <w:marBottom w:val="0"/>
      <w:divBdr>
        <w:top w:val="none" w:sz="0" w:space="0" w:color="auto"/>
        <w:left w:val="none" w:sz="0" w:space="0" w:color="auto"/>
        <w:bottom w:val="none" w:sz="0" w:space="0" w:color="auto"/>
        <w:right w:val="none" w:sz="0" w:space="0" w:color="auto"/>
      </w:divBdr>
    </w:div>
    <w:div w:id="1342780317">
      <w:bodyDiv w:val="1"/>
      <w:marLeft w:val="0"/>
      <w:marRight w:val="0"/>
      <w:marTop w:val="0"/>
      <w:marBottom w:val="0"/>
      <w:divBdr>
        <w:top w:val="none" w:sz="0" w:space="0" w:color="auto"/>
        <w:left w:val="none" w:sz="0" w:space="0" w:color="auto"/>
        <w:bottom w:val="none" w:sz="0" w:space="0" w:color="auto"/>
        <w:right w:val="none" w:sz="0" w:space="0" w:color="auto"/>
      </w:divBdr>
    </w:div>
    <w:div w:id="1346978802">
      <w:bodyDiv w:val="1"/>
      <w:marLeft w:val="0"/>
      <w:marRight w:val="0"/>
      <w:marTop w:val="0"/>
      <w:marBottom w:val="0"/>
      <w:divBdr>
        <w:top w:val="none" w:sz="0" w:space="0" w:color="auto"/>
        <w:left w:val="none" w:sz="0" w:space="0" w:color="auto"/>
        <w:bottom w:val="none" w:sz="0" w:space="0" w:color="auto"/>
        <w:right w:val="none" w:sz="0" w:space="0" w:color="auto"/>
      </w:divBdr>
    </w:div>
    <w:div w:id="1367412577">
      <w:bodyDiv w:val="1"/>
      <w:marLeft w:val="0"/>
      <w:marRight w:val="0"/>
      <w:marTop w:val="0"/>
      <w:marBottom w:val="0"/>
      <w:divBdr>
        <w:top w:val="none" w:sz="0" w:space="0" w:color="auto"/>
        <w:left w:val="none" w:sz="0" w:space="0" w:color="auto"/>
        <w:bottom w:val="none" w:sz="0" w:space="0" w:color="auto"/>
        <w:right w:val="none" w:sz="0" w:space="0" w:color="auto"/>
      </w:divBdr>
    </w:div>
    <w:div w:id="1370762723">
      <w:bodyDiv w:val="1"/>
      <w:marLeft w:val="0"/>
      <w:marRight w:val="0"/>
      <w:marTop w:val="0"/>
      <w:marBottom w:val="0"/>
      <w:divBdr>
        <w:top w:val="none" w:sz="0" w:space="0" w:color="auto"/>
        <w:left w:val="none" w:sz="0" w:space="0" w:color="auto"/>
        <w:bottom w:val="none" w:sz="0" w:space="0" w:color="auto"/>
        <w:right w:val="none" w:sz="0" w:space="0" w:color="auto"/>
      </w:divBdr>
    </w:div>
    <w:div w:id="1385836747">
      <w:bodyDiv w:val="1"/>
      <w:marLeft w:val="0"/>
      <w:marRight w:val="0"/>
      <w:marTop w:val="0"/>
      <w:marBottom w:val="0"/>
      <w:divBdr>
        <w:top w:val="none" w:sz="0" w:space="0" w:color="auto"/>
        <w:left w:val="none" w:sz="0" w:space="0" w:color="auto"/>
        <w:bottom w:val="none" w:sz="0" w:space="0" w:color="auto"/>
        <w:right w:val="none" w:sz="0" w:space="0" w:color="auto"/>
      </w:divBdr>
    </w:div>
    <w:div w:id="1397585336">
      <w:bodyDiv w:val="1"/>
      <w:marLeft w:val="0"/>
      <w:marRight w:val="0"/>
      <w:marTop w:val="0"/>
      <w:marBottom w:val="0"/>
      <w:divBdr>
        <w:top w:val="none" w:sz="0" w:space="0" w:color="auto"/>
        <w:left w:val="none" w:sz="0" w:space="0" w:color="auto"/>
        <w:bottom w:val="none" w:sz="0" w:space="0" w:color="auto"/>
        <w:right w:val="none" w:sz="0" w:space="0" w:color="auto"/>
      </w:divBdr>
    </w:div>
    <w:div w:id="1405223947">
      <w:bodyDiv w:val="1"/>
      <w:marLeft w:val="0"/>
      <w:marRight w:val="0"/>
      <w:marTop w:val="0"/>
      <w:marBottom w:val="0"/>
      <w:divBdr>
        <w:top w:val="none" w:sz="0" w:space="0" w:color="auto"/>
        <w:left w:val="none" w:sz="0" w:space="0" w:color="auto"/>
        <w:bottom w:val="none" w:sz="0" w:space="0" w:color="auto"/>
        <w:right w:val="none" w:sz="0" w:space="0" w:color="auto"/>
      </w:divBdr>
    </w:div>
    <w:div w:id="1405254934">
      <w:bodyDiv w:val="1"/>
      <w:marLeft w:val="0"/>
      <w:marRight w:val="0"/>
      <w:marTop w:val="0"/>
      <w:marBottom w:val="0"/>
      <w:divBdr>
        <w:top w:val="none" w:sz="0" w:space="0" w:color="auto"/>
        <w:left w:val="none" w:sz="0" w:space="0" w:color="auto"/>
        <w:bottom w:val="none" w:sz="0" w:space="0" w:color="auto"/>
        <w:right w:val="none" w:sz="0" w:space="0" w:color="auto"/>
      </w:divBdr>
    </w:div>
    <w:div w:id="1406294365">
      <w:bodyDiv w:val="1"/>
      <w:marLeft w:val="0"/>
      <w:marRight w:val="0"/>
      <w:marTop w:val="0"/>
      <w:marBottom w:val="0"/>
      <w:divBdr>
        <w:top w:val="none" w:sz="0" w:space="0" w:color="auto"/>
        <w:left w:val="none" w:sz="0" w:space="0" w:color="auto"/>
        <w:bottom w:val="none" w:sz="0" w:space="0" w:color="auto"/>
        <w:right w:val="none" w:sz="0" w:space="0" w:color="auto"/>
      </w:divBdr>
    </w:div>
    <w:div w:id="1417050519">
      <w:bodyDiv w:val="1"/>
      <w:marLeft w:val="0"/>
      <w:marRight w:val="0"/>
      <w:marTop w:val="0"/>
      <w:marBottom w:val="0"/>
      <w:divBdr>
        <w:top w:val="none" w:sz="0" w:space="0" w:color="auto"/>
        <w:left w:val="none" w:sz="0" w:space="0" w:color="auto"/>
        <w:bottom w:val="none" w:sz="0" w:space="0" w:color="auto"/>
        <w:right w:val="none" w:sz="0" w:space="0" w:color="auto"/>
      </w:divBdr>
    </w:div>
    <w:div w:id="1424913560">
      <w:bodyDiv w:val="1"/>
      <w:marLeft w:val="0"/>
      <w:marRight w:val="0"/>
      <w:marTop w:val="0"/>
      <w:marBottom w:val="0"/>
      <w:divBdr>
        <w:top w:val="none" w:sz="0" w:space="0" w:color="auto"/>
        <w:left w:val="none" w:sz="0" w:space="0" w:color="auto"/>
        <w:bottom w:val="none" w:sz="0" w:space="0" w:color="auto"/>
        <w:right w:val="none" w:sz="0" w:space="0" w:color="auto"/>
      </w:divBdr>
    </w:div>
    <w:div w:id="1439980517">
      <w:bodyDiv w:val="1"/>
      <w:marLeft w:val="0"/>
      <w:marRight w:val="0"/>
      <w:marTop w:val="0"/>
      <w:marBottom w:val="0"/>
      <w:divBdr>
        <w:top w:val="none" w:sz="0" w:space="0" w:color="auto"/>
        <w:left w:val="none" w:sz="0" w:space="0" w:color="auto"/>
        <w:bottom w:val="none" w:sz="0" w:space="0" w:color="auto"/>
        <w:right w:val="none" w:sz="0" w:space="0" w:color="auto"/>
      </w:divBdr>
    </w:div>
    <w:div w:id="1440833760">
      <w:bodyDiv w:val="1"/>
      <w:marLeft w:val="0"/>
      <w:marRight w:val="0"/>
      <w:marTop w:val="0"/>
      <w:marBottom w:val="0"/>
      <w:divBdr>
        <w:top w:val="none" w:sz="0" w:space="0" w:color="auto"/>
        <w:left w:val="none" w:sz="0" w:space="0" w:color="auto"/>
        <w:bottom w:val="none" w:sz="0" w:space="0" w:color="auto"/>
        <w:right w:val="none" w:sz="0" w:space="0" w:color="auto"/>
      </w:divBdr>
    </w:div>
    <w:div w:id="1442802044">
      <w:bodyDiv w:val="1"/>
      <w:marLeft w:val="0"/>
      <w:marRight w:val="0"/>
      <w:marTop w:val="0"/>
      <w:marBottom w:val="0"/>
      <w:divBdr>
        <w:top w:val="none" w:sz="0" w:space="0" w:color="auto"/>
        <w:left w:val="none" w:sz="0" w:space="0" w:color="auto"/>
        <w:bottom w:val="none" w:sz="0" w:space="0" w:color="auto"/>
        <w:right w:val="none" w:sz="0" w:space="0" w:color="auto"/>
      </w:divBdr>
    </w:div>
    <w:div w:id="1447309698">
      <w:bodyDiv w:val="1"/>
      <w:marLeft w:val="0"/>
      <w:marRight w:val="0"/>
      <w:marTop w:val="0"/>
      <w:marBottom w:val="0"/>
      <w:divBdr>
        <w:top w:val="none" w:sz="0" w:space="0" w:color="auto"/>
        <w:left w:val="none" w:sz="0" w:space="0" w:color="auto"/>
        <w:bottom w:val="none" w:sz="0" w:space="0" w:color="auto"/>
        <w:right w:val="none" w:sz="0" w:space="0" w:color="auto"/>
      </w:divBdr>
    </w:div>
    <w:div w:id="1457018316">
      <w:bodyDiv w:val="1"/>
      <w:marLeft w:val="0"/>
      <w:marRight w:val="0"/>
      <w:marTop w:val="0"/>
      <w:marBottom w:val="0"/>
      <w:divBdr>
        <w:top w:val="none" w:sz="0" w:space="0" w:color="auto"/>
        <w:left w:val="none" w:sz="0" w:space="0" w:color="auto"/>
        <w:bottom w:val="none" w:sz="0" w:space="0" w:color="auto"/>
        <w:right w:val="none" w:sz="0" w:space="0" w:color="auto"/>
      </w:divBdr>
    </w:div>
    <w:div w:id="1458334462">
      <w:bodyDiv w:val="1"/>
      <w:marLeft w:val="0"/>
      <w:marRight w:val="0"/>
      <w:marTop w:val="0"/>
      <w:marBottom w:val="0"/>
      <w:divBdr>
        <w:top w:val="none" w:sz="0" w:space="0" w:color="auto"/>
        <w:left w:val="none" w:sz="0" w:space="0" w:color="auto"/>
        <w:bottom w:val="none" w:sz="0" w:space="0" w:color="auto"/>
        <w:right w:val="none" w:sz="0" w:space="0" w:color="auto"/>
      </w:divBdr>
    </w:div>
    <w:div w:id="1477256693">
      <w:bodyDiv w:val="1"/>
      <w:marLeft w:val="0"/>
      <w:marRight w:val="0"/>
      <w:marTop w:val="0"/>
      <w:marBottom w:val="0"/>
      <w:divBdr>
        <w:top w:val="none" w:sz="0" w:space="0" w:color="auto"/>
        <w:left w:val="none" w:sz="0" w:space="0" w:color="auto"/>
        <w:bottom w:val="none" w:sz="0" w:space="0" w:color="auto"/>
        <w:right w:val="none" w:sz="0" w:space="0" w:color="auto"/>
      </w:divBdr>
    </w:div>
    <w:div w:id="1486824614">
      <w:bodyDiv w:val="1"/>
      <w:marLeft w:val="0"/>
      <w:marRight w:val="0"/>
      <w:marTop w:val="0"/>
      <w:marBottom w:val="0"/>
      <w:divBdr>
        <w:top w:val="none" w:sz="0" w:space="0" w:color="auto"/>
        <w:left w:val="none" w:sz="0" w:space="0" w:color="auto"/>
        <w:bottom w:val="none" w:sz="0" w:space="0" w:color="auto"/>
        <w:right w:val="none" w:sz="0" w:space="0" w:color="auto"/>
      </w:divBdr>
    </w:div>
    <w:div w:id="1494638131">
      <w:bodyDiv w:val="1"/>
      <w:marLeft w:val="0"/>
      <w:marRight w:val="0"/>
      <w:marTop w:val="0"/>
      <w:marBottom w:val="0"/>
      <w:divBdr>
        <w:top w:val="none" w:sz="0" w:space="0" w:color="auto"/>
        <w:left w:val="none" w:sz="0" w:space="0" w:color="auto"/>
        <w:bottom w:val="none" w:sz="0" w:space="0" w:color="auto"/>
        <w:right w:val="none" w:sz="0" w:space="0" w:color="auto"/>
      </w:divBdr>
    </w:div>
    <w:div w:id="1495411225">
      <w:bodyDiv w:val="1"/>
      <w:marLeft w:val="0"/>
      <w:marRight w:val="0"/>
      <w:marTop w:val="0"/>
      <w:marBottom w:val="0"/>
      <w:divBdr>
        <w:top w:val="none" w:sz="0" w:space="0" w:color="auto"/>
        <w:left w:val="none" w:sz="0" w:space="0" w:color="auto"/>
        <w:bottom w:val="none" w:sz="0" w:space="0" w:color="auto"/>
        <w:right w:val="none" w:sz="0" w:space="0" w:color="auto"/>
      </w:divBdr>
    </w:div>
    <w:div w:id="1507095062">
      <w:bodyDiv w:val="1"/>
      <w:marLeft w:val="0"/>
      <w:marRight w:val="0"/>
      <w:marTop w:val="0"/>
      <w:marBottom w:val="0"/>
      <w:divBdr>
        <w:top w:val="none" w:sz="0" w:space="0" w:color="auto"/>
        <w:left w:val="none" w:sz="0" w:space="0" w:color="auto"/>
        <w:bottom w:val="none" w:sz="0" w:space="0" w:color="auto"/>
        <w:right w:val="none" w:sz="0" w:space="0" w:color="auto"/>
      </w:divBdr>
    </w:div>
    <w:div w:id="1518033845">
      <w:bodyDiv w:val="1"/>
      <w:marLeft w:val="0"/>
      <w:marRight w:val="0"/>
      <w:marTop w:val="0"/>
      <w:marBottom w:val="0"/>
      <w:divBdr>
        <w:top w:val="none" w:sz="0" w:space="0" w:color="auto"/>
        <w:left w:val="none" w:sz="0" w:space="0" w:color="auto"/>
        <w:bottom w:val="none" w:sz="0" w:space="0" w:color="auto"/>
        <w:right w:val="none" w:sz="0" w:space="0" w:color="auto"/>
      </w:divBdr>
    </w:div>
    <w:div w:id="1528329159">
      <w:bodyDiv w:val="1"/>
      <w:marLeft w:val="0"/>
      <w:marRight w:val="0"/>
      <w:marTop w:val="0"/>
      <w:marBottom w:val="0"/>
      <w:divBdr>
        <w:top w:val="none" w:sz="0" w:space="0" w:color="auto"/>
        <w:left w:val="none" w:sz="0" w:space="0" w:color="auto"/>
        <w:bottom w:val="none" w:sz="0" w:space="0" w:color="auto"/>
        <w:right w:val="none" w:sz="0" w:space="0" w:color="auto"/>
      </w:divBdr>
    </w:div>
    <w:div w:id="1533033533">
      <w:bodyDiv w:val="1"/>
      <w:marLeft w:val="0"/>
      <w:marRight w:val="0"/>
      <w:marTop w:val="0"/>
      <w:marBottom w:val="0"/>
      <w:divBdr>
        <w:top w:val="none" w:sz="0" w:space="0" w:color="auto"/>
        <w:left w:val="none" w:sz="0" w:space="0" w:color="auto"/>
        <w:bottom w:val="none" w:sz="0" w:space="0" w:color="auto"/>
        <w:right w:val="none" w:sz="0" w:space="0" w:color="auto"/>
      </w:divBdr>
    </w:div>
    <w:div w:id="1535194935">
      <w:bodyDiv w:val="1"/>
      <w:marLeft w:val="0"/>
      <w:marRight w:val="0"/>
      <w:marTop w:val="0"/>
      <w:marBottom w:val="0"/>
      <w:divBdr>
        <w:top w:val="none" w:sz="0" w:space="0" w:color="auto"/>
        <w:left w:val="none" w:sz="0" w:space="0" w:color="auto"/>
        <w:bottom w:val="none" w:sz="0" w:space="0" w:color="auto"/>
        <w:right w:val="none" w:sz="0" w:space="0" w:color="auto"/>
      </w:divBdr>
    </w:div>
    <w:div w:id="1542204107">
      <w:bodyDiv w:val="1"/>
      <w:marLeft w:val="0"/>
      <w:marRight w:val="0"/>
      <w:marTop w:val="0"/>
      <w:marBottom w:val="0"/>
      <w:divBdr>
        <w:top w:val="none" w:sz="0" w:space="0" w:color="auto"/>
        <w:left w:val="none" w:sz="0" w:space="0" w:color="auto"/>
        <w:bottom w:val="none" w:sz="0" w:space="0" w:color="auto"/>
        <w:right w:val="none" w:sz="0" w:space="0" w:color="auto"/>
      </w:divBdr>
    </w:div>
    <w:div w:id="1559510181">
      <w:bodyDiv w:val="1"/>
      <w:marLeft w:val="0"/>
      <w:marRight w:val="0"/>
      <w:marTop w:val="0"/>
      <w:marBottom w:val="0"/>
      <w:divBdr>
        <w:top w:val="none" w:sz="0" w:space="0" w:color="auto"/>
        <w:left w:val="none" w:sz="0" w:space="0" w:color="auto"/>
        <w:bottom w:val="none" w:sz="0" w:space="0" w:color="auto"/>
        <w:right w:val="none" w:sz="0" w:space="0" w:color="auto"/>
      </w:divBdr>
    </w:div>
    <w:div w:id="1578326282">
      <w:bodyDiv w:val="1"/>
      <w:marLeft w:val="0"/>
      <w:marRight w:val="0"/>
      <w:marTop w:val="0"/>
      <w:marBottom w:val="0"/>
      <w:divBdr>
        <w:top w:val="none" w:sz="0" w:space="0" w:color="auto"/>
        <w:left w:val="none" w:sz="0" w:space="0" w:color="auto"/>
        <w:bottom w:val="none" w:sz="0" w:space="0" w:color="auto"/>
        <w:right w:val="none" w:sz="0" w:space="0" w:color="auto"/>
      </w:divBdr>
    </w:div>
    <w:div w:id="1580821395">
      <w:bodyDiv w:val="1"/>
      <w:marLeft w:val="0"/>
      <w:marRight w:val="0"/>
      <w:marTop w:val="0"/>
      <w:marBottom w:val="0"/>
      <w:divBdr>
        <w:top w:val="none" w:sz="0" w:space="0" w:color="auto"/>
        <w:left w:val="none" w:sz="0" w:space="0" w:color="auto"/>
        <w:bottom w:val="none" w:sz="0" w:space="0" w:color="auto"/>
        <w:right w:val="none" w:sz="0" w:space="0" w:color="auto"/>
      </w:divBdr>
    </w:div>
    <w:div w:id="1582911850">
      <w:bodyDiv w:val="1"/>
      <w:marLeft w:val="0"/>
      <w:marRight w:val="0"/>
      <w:marTop w:val="0"/>
      <w:marBottom w:val="0"/>
      <w:divBdr>
        <w:top w:val="none" w:sz="0" w:space="0" w:color="auto"/>
        <w:left w:val="none" w:sz="0" w:space="0" w:color="auto"/>
        <w:bottom w:val="none" w:sz="0" w:space="0" w:color="auto"/>
        <w:right w:val="none" w:sz="0" w:space="0" w:color="auto"/>
      </w:divBdr>
    </w:div>
    <w:div w:id="1588080720">
      <w:bodyDiv w:val="1"/>
      <w:marLeft w:val="0"/>
      <w:marRight w:val="0"/>
      <w:marTop w:val="0"/>
      <w:marBottom w:val="0"/>
      <w:divBdr>
        <w:top w:val="none" w:sz="0" w:space="0" w:color="auto"/>
        <w:left w:val="none" w:sz="0" w:space="0" w:color="auto"/>
        <w:bottom w:val="none" w:sz="0" w:space="0" w:color="auto"/>
        <w:right w:val="none" w:sz="0" w:space="0" w:color="auto"/>
      </w:divBdr>
    </w:div>
    <w:div w:id="1592545792">
      <w:bodyDiv w:val="1"/>
      <w:marLeft w:val="0"/>
      <w:marRight w:val="0"/>
      <w:marTop w:val="0"/>
      <w:marBottom w:val="0"/>
      <w:divBdr>
        <w:top w:val="none" w:sz="0" w:space="0" w:color="auto"/>
        <w:left w:val="none" w:sz="0" w:space="0" w:color="auto"/>
        <w:bottom w:val="none" w:sz="0" w:space="0" w:color="auto"/>
        <w:right w:val="none" w:sz="0" w:space="0" w:color="auto"/>
      </w:divBdr>
    </w:div>
    <w:div w:id="1594512031">
      <w:bodyDiv w:val="1"/>
      <w:marLeft w:val="0"/>
      <w:marRight w:val="0"/>
      <w:marTop w:val="0"/>
      <w:marBottom w:val="0"/>
      <w:divBdr>
        <w:top w:val="none" w:sz="0" w:space="0" w:color="auto"/>
        <w:left w:val="none" w:sz="0" w:space="0" w:color="auto"/>
        <w:bottom w:val="none" w:sz="0" w:space="0" w:color="auto"/>
        <w:right w:val="none" w:sz="0" w:space="0" w:color="auto"/>
      </w:divBdr>
    </w:div>
    <w:div w:id="1597906400">
      <w:bodyDiv w:val="1"/>
      <w:marLeft w:val="0"/>
      <w:marRight w:val="0"/>
      <w:marTop w:val="0"/>
      <w:marBottom w:val="0"/>
      <w:divBdr>
        <w:top w:val="none" w:sz="0" w:space="0" w:color="auto"/>
        <w:left w:val="none" w:sz="0" w:space="0" w:color="auto"/>
        <w:bottom w:val="none" w:sz="0" w:space="0" w:color="auto"/>
        <w:right w:val="none" w:sz="0" w:space="0" w:color="auto"/>
      </w:divBdr>
    </w:div>
    <w:div w:id="1598171084">
      <w:bodyDiv w:val="1"/>
      <w:marLeft w:val="0"/>
      <w:marRight w:val="0"/>
      <w:marTop w:val="0"/>
      <w:marBottom w:val="0"/>
      <w:divBdr>
        <w:top w:val="none" w:sz="0" w:space="0" w:color="auto"/>
        <w:left w:val="none" w:sz="0" w:space="0" w:color="auto"/>
        <w:bottom w:val="none" w:sz="0" w:space="0" w:color="auto"/>
        <w:right w:val="none" w:sz="0" w:space="0" w:color="auto"/>
      </w:divBdr>
    </w:div>
    <w:div w:id="1599677940">
      <w:bodyDiv w:val="1"/>
      <w:marLeft w:val="0"/>
      <w:marRight w:val="0"/>
      <w:marTop w:val="0"/>
      <w:marBottom w:val="0"/>
      <w:divBdr>
        <w:top w:val="none" w:sz="0" w:space="0" w:color="auto"/>
        <w:left w:val="none" w:sz="0" w:space="0" w:color="auto"/>
        <w:bottom w:val="none" w:sz="0" w:space="0" w:color="auto"/>
        <w:right w:val="none" w:sz="0" w:space="0" w:color="auto"/>
      </w:divBdr>
    </w:div>
    <w:div w:id="1610234529">
      <w:bodyDiv w:val="1"/>
      <w:marLeft w:val="0"/>
      <w:marRight w:val="0"/>
      <w:marTop w:val="0"/>
      <w:marBottom w:val="0"/>
      <w:divBdr>
        <w:top w:val="none" w:sz="0" w:space="0" w:color="auto"/>
        <w:left w:val="none" w:sz="0" w:space="0" w:color="auto"/>
        <w:bottom w:val="none" w:sz="0" w:space="0" w:color="auto"/>
        <w:right w:val="none" w:sz="0" w:space="0" w:color="auto"/>
      </w:divBdr>
    </w:div>
    <w:div w:id="1629891162">
      <w:bodyDiv w:val="1"/>
      <w:marLeft w:val="0"/>
      <w:marRight w:val="0"/>
      <w:marTop w:val="0"/>
      <w:marBottom w:val="0"/>
      <w:divBdr>
        <w:top w:val="none" w:sz="0" w:space="0" w:color="auto"/>
        <w:left w:val="none" w:sz="0" w:space="0" w:color="auto"/>
        <w:bottom w:val="none" w:sz="0" w:space="0" w:color="auto"/>
        <w:right w:val="none" w:sz="0" w:space="0" w:color="auto"/>
      </w:divBdr>
    </w:div>
    <w:div w:id="1633249785">
      <w:bodyDiv w:val="1"/>
      <w:marLeft w:val="0"/>
      <w:marRight w:val="0"/>
      <w:marTop w:val="0"/>
      <w:marBottom w:val="0"/>
      <w:divBdr>
        <w:top w:val="none" w:sz="0" w:space="0" w:color="auto"/>
        <w:left w:val="none" w:sz="0" w:space="0" w:color="auto"/>
        <w:bottom w:val="none" w:sz="0" w:space="0" w:color="auto"/>
        <w:right w:val="none" w:sz="0" w:space="0" w:color="auto"/>
      </w:divBdr>
    </w:div>
    <w:div w:id="1633367344">
      <w:bodyDiv w:val="1"/>
      <w:marLeft w:val="0"/>
      <w:marRight w:val="0"/>
      <w:marTop w:val="0"/>
      <w:marBottom w:val="0"/>
      <w:divBdr>
        <w:top w:val="none" w:sz="0" w:space="0" w:color="auto"/>
        <w:left w:val="none" w:sz="0" w:space="0" w:color="auto"/>
        <w:bottom w:val="none" w:sz="0" w:space="0" w:color="auto"/>
        <w:right w:val="none" w:sz="0" w:space="0" w:color="auto"/>
      </w:divBdr>
    </w:div>
    <w:div w:id="1641957252">
      <w:bodyDiv w:val="1"/>
      <w:marLeft w:val="0"/>
      <w:marRight w:val="0"/>
      <w:marTop w:val="0"/>
      <w:marBottom w:val="0"/>
      <w:divBdr>
        <w:top w:val="none" w:sz="0" w:space="0" w:color="auto"/>
        <w:left w:val="none" w:sz="0" w:space="0" w:color="auto"/>
        <w:bottom w:val="none" w:sz="0" w:space="0" w:color="auto"/>
        <w:right w:val="none" w:sz="0" w:space="0" w:color="auto"/>
      </w:divBdr>
    </w:div>
    <w:div w:id="1654330531">
      <w:bodyDiv w:val="1"/>
      <w:marLeft w:val="0"/>
      <w:marRight w:val="0"/>
      <w:marTop w:val="0"/>
      <w:marBottom w:val="0"/>
      <w:divBdr>
        <w:top w:val="none" w:sz="0" w:space="0" w:color="auto"/>
        <w:left w:val="none" w:sz="0" w:space="0" w:color="auto"/>
        <w:bottom w:val="none" w:sz="0" w:space="0" w:color="auto"/>
        <w:right w:val="none" w:sz="0" w:space="0" w:color="auto"/>
      </w:divBdr>
    </w:div>
    <w:div w:id="1655260794">
      <w:bodyDiv w:val="1"/>
      <w:marLeft w:val="0"/>
      <w:marRight w:val="0"/>
      <w:marTop w:val="0"/>
      <w:marBottom w:val="0"/>
      <w:divBdr>
        <w:top w:val="none" w:sz="0" w:space="0" w:color="auto"/>
        <w:left w:val="none" w:sz="0" w:space="0" w:color="auto"/>
        <w:bottom w:val="none" w:sz="0" w:space="0" w:color="auto"/>
        <w:right w:val="none" w:sz="0" w:space="0" w:color="auto"/>
      </w:divBdr>
    </w:div>
    <w:div w:id="1656953071">
      <w:bodyDiv w:val="1"/>
      <w:marLeft w:val="0"/>
      <w:marRight w:val="0"/>
      <w:marTop w:val="0"/>
      <w:marBottom w:val="0"/>
      <w:divBdr>
        <w:top w:val="none" w:sz="0" w:space="0" w:color="auto"/>
        <w:left w:val="none" w:sz="0" w:space="0" w:color="auto"/>
        <w:bottom w:val="none" w:sz="0" w:space="0" w:color="auto"/>
        <w:right w:val="none" w:sz="0" w:space="0" w:color="auto"/>
      </w:divBdr>
    </w:div>
    <w:div w:id="1660420379">
      <w:bodyDiv w:val="1"/>
      <w:marLeft w:val="0"/>
      <w:marRight w:val="0"/>
      <w:marTop w:val="0"/>
      <w:marBottom w:val="0"/>
      <w:divBdr>
        <w:top w:val="none" w:sz="0" w:space="0" w:color="auto"/>
        <w:left w:val="none" w:sz="0" w:space="0" w:color="auto"/>
        <w:bottom w:val="none" w:sz="0" w:space="0" w:color="auto"/>
        <w:right w:val="none" w:sz="0" w:space="0" w:color="auto"/>
      </w:divBdr>
    </w:div>
    <w:div w:id="1661959106">
      <w:bodyDiv w:val="1"/>
      <w:marLeft w:val="0"/>
      <w:marRight w:val="0"/>
      <w:marTop w:val="0"/>
      <w:marBottom w:val="0"/>
      <w:divBdr>
        <w:top w:val="none" w:sz="0" w:space="0" w:color="auto"/>
        <w:left w:val="none" w:sz="0" w:space="0" w:color="auto"/>
        <w:bottom w:val="none" w:sz="0" w:space="0" w:color="auto"/>
        <w:right w:val="none" w:sz="0" w:space="0" w:color="auto"/>
      </w:divBdr>
    </w:div>
    <w:div w:id="1663240901">
      <w:bodyDiv w:val="1"/>
      <w:marLeft w:val="0"/>
      <w:marRight w:val="0"/>
      <w:marTop w:val="0"/>
      <w:marBottom w:val="0"/>
      <w:divBdr>
        <w:top w:val="none" w:sz="0" w:space="0" w:color="auto"/>
        <w:left w:val="none" w:sz="0" w:space="0" w:color="auto"/>
        <w:bottom w:val="none" w:sz="0" w:space="0" w:color="auto"/>
        <w:right w:val="none" w:sz="0" w:space="0" w:color="auto"/>
      </w:divBdr>
    </w:div>
    <w:div w:id="1670399443">
      <w:bodyDiv w:val="1"/>
      <w:marLeft w:val="0"/>
      <w:marRight w:val="0"/>
      <w:marTop w:val="0"/>
      <w:marBottom w:val="0"/>
      <w:divBdr>
        <w:top w:val="none" w:sz="0" w:space="0" w:color="auto"/>
        <w:left w:val="none" w:sz="0" w:space="0" w:color="auto"/>
        <w:bottom w:val="none" w:sz="0" w:space="0" w:color="auto"/>
        <w:right w:val="none" w:sz="0" w:space="0" w:color="auto"/>
      </w:divBdr>
    </w:div>
    <w:div w:id="1671640416">
      <w:bodyDiv w:val="1"/>
      <w:marLeft w:val="0"/>
      <w:marRight w:val="0"/>
      <w:marTop w:val="0"/>
      <w:marBottom w:val="0"/>
      <w:divBdr>
        <w:top w:val="none" w:sz="0" w:space="0" w:color="auto"/>
        <w:left w:val="none" w:sz="0" w:space="0" w:color="auto"/>
        <w:bottom w:val="none" w:sz="0" w:space="0" w:color="auto"/>
        <w:right w:val="none" w:sz="0" w:space="0" w:color="auto"/>
      </w:divBdr>
    </w:div>
    <w:div w:id="1687512103">
      <w:bodyDiv w:val="1"/>
      <w:marLeft w:val="0"/>
      <w:marRight w:val="0"/>
      <w:marTop w:val="0"/>
      <w:marBottom w:val="0"/>
      <w:divBdr>
        <w:top w:val="none" w:sz="0" w:space="0" w:color="auto"/>
        <w:left w:val="none" w:sz="0" w:space="0" w:color="auto"/>
        <w:bottom w:val="none" w:sz="0" w:space="0" w:color="auto"/>
        <w:right w:val="none" w:sz="0" w:space="0" w:color="auto"/>
      </w:divBdr>
    </w:div>
    <w:div w:id="1691834660">
      <w:bodyDiv w:val="1"/>
      <w:marLeft w:val="0"/>
      <w:marRight w:val="0"/>
      <w:marTop w:val="0"/>
      <w:marBottom w:val="0"/>
      <w:divBdr>
        <w:top w:val="none" w:sz="0" w:space="0" w:color="auto"/>
        <w:left w:val="none" w:sz="0" w:space="0" w:color="auto"/>
        <w:bottom w:val="none" w:sz="0" w:space="0" w:color="auto"/>
        <w:right w:val="none" w:sz="0" w:space="0" w:color="auto"/>
      </w:divBdr>
    </w:div>
    <w:div w:id="1695575947">
      <w:bodyDiv w:val="1"/>
      <w:marLeft w:val="0"/>
      <w:marRight w:val="0"/>
      <w:marTop w:val="0"/>
      <w:marBottom w:val="0"/>
      <w:divBdr>
        <w:top w:val="none" w:sz="0" w:space="0" w:color="auto"/>
        <w:left w:val="none" w:sz="0" w:space="0" w:color="auto"/>
        <w:bottom w:val="none" w:sz="0" w:space="0" w:color="auto"/>
        <w:right w:val="none" w:sz="0" w:space="0" w:color="auto"/>
      </w:divBdr>
    </w:div>
    <w:div w:id="1697540870">
      <w:bodyDiv w:val="1"/>
      <w:marLeft w:val="0"/>
      <w:marRight w:val="0"/>
      <w:marTop w:val="0"/>
      <w:marBottom w:val="0"/>
      <w:divBdr>
        <w:top w:val="none" w:sz="0" w:space="0" w:color="auto"/>
        <w:left w:val="none" w:sz="0" w:space="0" w:color="auto"/>
        <w:bottom w:val="none" w:sz="0" w:space="0" w:color="auto"/>
        <w:right w:val="none" w:sz="0" w:space="0" w:color="auto"/>
      </w:divBdr>
    </w:div>
    <w:div w:id="1707950928">
      <w:bodyDiv w:val="1"/>
      <w:marLeft w:val="0"/>
      <w:marRight w:val="0"/>
      <w:marTop w:val="0"/>
      <w:marBottom w:val="0"/>
      <w:divBdr>
        <w:top w:val="none" w:sz="0" w:space="0" w:color="auto"/>
        <w:left w:val="none" w:sz="0" w:space="0" w:color="auto"/>
        <w:bottom w:val="none" w:sz="0" w:space="0" w:color="auto"/>
        <w:right w:val="none" w:sz="0" w:space="0" w:color="auto"/>
      </w:divBdr>
    </w:div>
    <w:div w:id="1709329281">
      <w:bodyDiv w:val="1"/>
      <w:marLeft w:val="0"/>
      <w:marRight w:val="0"/>
      <w:marTop w:val="0"/>
      <w:marBottom w:val="0"/>
      <w:divBdr>
        <w:top w:val="none" w:sz="0" w:space="0" w:color="auto"/>
        <w:left w:val="none" w:sz="0" w:space="0" w:color="auto"/>
        <w:bottom w:val="none" w:sz="0" w:space="0" w:color="auto"/>
        <w:right w:val="none" w:sz="0" w:space="0" w:color="auto"/>
      </w:divBdr>
    </w:div>
    <w:div w:id="1716008988">
      <w:bodyDiv w:val="1"/>
      <w:marLeft w:val="0"/>
      <w:marRight w:val="0"/>
      <w:marTop w:val="0"/>
      <w:marBottom w:val="0"/>
      <w:divBdr>
        <w:top w:val="none" w:sz="0" w:space="0" w:color="auto"/>
        <w:left w:val="none" w:sz="0" w:space="0" w:color="auto"/>
        <w:bottom w:val="none" w:sz="0" w:space="0" w:color="auto"/>
        <w:right w:val="none" w:sz="0" w:space="0" w:color="auto"/>
      </w:divBdr>
    </w:div>
    <w:div w:id="1716268143">
      <w:bodyDiv w:val="1"/>
      <w:marLeft w:val="0"/>
      <w:marRight w:val="0"/>
      <w:marTop w:val="0"/>
      <w:marBottom w:val="0"/>
      <w:divBdr>
        <w:top w:val="none" w:sz="0" w:space="0" w:color="auto"/>
        <w:left w:val="none" w:sz="0" w:space="0" w:color="auto"/>
        <w:bottom w:val="none" w:sz="0" w:space="0" w:color="auto"/>
        <w:right w:val="none" w:sz="0" w:space="0" w:color="auto"/>
      </w:divBdr>
    </w:div>
    <w:div w:id="1720132380">
      <w:bodyDiv w:val="1"/>
      <w:marLeft w:val="0"/>
      <w:marRight w:val="0"/>
      <w:marTop w:val="0"/>
      <w:marBottom w:val="0"/>
      <w:divBdr>
        <w:top w:val="none" w:sz="0" w:space="0" w:color="auto"/>
        <w:left w:val="none" w:sz="0" w:space="0" w:color="auto"/>
        <w:bottom w:val="none" w:sz="0" w:space="0" w:color="auto"/>
        <w:right w:val="none" w:sz="0" w:space="0" w:color="auto"/>
      </w:divBdr>
    </w:div>
    <w:div w:id="1729717432">
      <w:bodyDiv w:val="1"/>
      <w:marLeft w:val="0"/>
      <w:marRight w:val="0"/>
      <w:marTop w:val="0"/>
      <w:marBottom w:val="0"/>
      <w:divBdr>
        <w:top w:val="none" w:sz="0" w:space="0" w:color="auto"/>
        <w:left w:val="none" w:sz="0" w:space="0" w:color="auto"/>
        <w:bottom w:val="none" w:sz="0" w:space="0" w:color="auto"/>
        <w:right w:val="none" w:sz="0" w:space="0" w:color="auto"/>
      </w:divBdr>
    </w:div>
    <w:div w:id="1743677280">
      <w:bodyDiv w:val="1"/>
      <w:marLeft w:val="0"/>
      <w:marRight w:val="0"/>
      <w:marTop w:val="0"/>
      <w:marBottom w:val="0"/>
      <w:divBdr>
        <w:top w:val="none" w:sz="0" w:space="0" w:color="auto"/>
        <w:left w:val="none" w:sz="0" w:space="0" w:color="auto"/>
        <w:bottom w:val="none" w:sz="0" w:space="0" w:color="auto"/>
        <w:right w:val="none" w:sz="0" w:space="0" w:color="auto"/>
      </w:divBdr>
    </w:div>
    <w:div w:id="1744330263">
      <w:bodyDiv w:val="1"/>
      <w:marLeft w:val="0"/>
      <w:marRight w:val="0"/>
      <w:marTop w:val="0"/>
      <w:marBottom w:val="0"/>
      <w:divBdr>
        <w:top w:val="none" w:sz="0" w:space="0" w:color="auto"/>
        <w:left w:val="none" w:sz="0" w:space="0" w:color="auto"/>
        <w:bottom w:val="none" w:sz="0" w:space="0" w:color="auto"/>
        <w:right w:val="none" w:sz="0" w:space="0" w:color="auto"/>
      </w:divBdr>
    </w:div>
    <w:div w:id="1745567260">
      <w:bodyDiv w:val="1"/>
      <w:marLeft w:val="0"/>
      <w:marRight w:val="0"/>
      <w:marTop w:val="0"/>
      <w:marBottom w:val="0"/>
      <w:divBdr>
        <w:top w:val="none" w:sz="0" w:space="0" w:color="auto"/>
        <w:left w:val="none" w:sz="0" w:space="0" w:color="auto"/>
        <w:bottom w:val="none" w:sz="0" w:space="0" w:color="auto"/>
        <w:right w:val="none" w:sz="0" w:space="0" w:color="auto"/>
      </w:divBdr>
    </w:div>
    <w:div w:id="1747069351">
      <w:bodyDiv w:val="1"/>
      <w:marLeft w:val="0"/>
      <w:marRight w:val="0"/>
      <w:marTop w:val="0"/>
      <w:marBottom w:val="0"/>
      <w:divBdr>
        <w:top w:val="none" w:sz="0" w:space="0" w:color="auto"/>
        <w:left w:val="none" w:sz="0" w:space="0" w:color="auto"/>
        <w:bottom w:val="none" w:sz="0" w:space="0" w:color="auto"/>
        <w:right w:val="none" w:sz="0" w:space="0" w:color="auto"/>
      </w:divBdr>
    </w:div>
    <w:div w:id="1775130100">
      <w:bodyDiv w:val="1"/>
      <w:marLeft w:val="0"/>
      <w:marRight w:val="0"/>
      <w:marTop w:val="0"/>
      <w:marBottom w:val="0"/>
      <w:divBdr>
        <w:top w:val="none" w:sz="0" w:space="0" w:color="auto"/>
        <w:left w:val="none" w:sz="0" w:space="0" w:color="auto"/>
        <w:bottom w:val="none" w:sz="0" w:space="0" w:color="auto"/>
        <w:right w:val="none" w:sz="0" w:space="0" w:color="auto"/>
      </w:divBdr>
    </w:div>
    <w:div w:id="1777826322">
      <w:bodyDiv w:val="1"/>
      <w:marLeft w:val="0"/>
      <w:marRight w:val="0"/>
      <w:marTop w:val="0"/>
      <w:marBottom w:val="0"/>
      <w:divBdr>
        <w:top w:val="none" w:sz="0" w:space="0" w:color="auto"/>
        <w:left w:val="none" w:sz="0" w:space="0" w:color="auto"/>
        <w:bottom w:val="none" w:sz="0" w:space="0" w:color="auto"/>
        <w:right w:val="none" w:sz="0" w:space="0" w:color="auto"/>
      </w:divBdr>
    </w:div>
    <w:div w:id="1787120318">
      <w:bodyDiv w:val="1"/>
      <w:marLeft w:val="0"/>
      <w:marRight w:val="0"/>
      <w:marTop w:val="0"/>
      <w:marBottom w:val="0"/>
      <w:divBdr>
        <w:top w:val="none" w:sz="0" w:space="0" w:color="auto"/>
        <w:left w:val="none" w:sz="0" w:space="0" w:color="auto"/>
        <w:bottom w:val="none" w:sz="0" w:space="0" w:color="auto"/>
        <w:right w:val="none" w:sz="0" w:space="0" w:color="auto"/>
      </w:divBdr>
    </w:div>
    <w:div w:id="1795515903">
      <w:bodyDiv w:val="1"/>
      <w:marLeft w:val="0"/>
      <w:marRight w:val="0"/>
      <w:marTop w:val="0"/>
      <w:marBottom w:val="0"/>
      <w:divBdr>
        <w:top w:val="none" w:sz="0" w:space="0" w:color="auto"/>
        <w:left w:val="none" w:sz="0" w:space="0" w:color="auto"/>
        <w:bottom w:val="none" w:sz="0" w:space="0" w:color="auto"/>
        <w:right w:val="none" w:sz="0" w:space="0" w:color="auto"/>
      </w:divBdr>
    </w:div>
    <w:div w:id="1800688064">
      <w:bodyDiv w:val="1"/>
      <w:marLeft w:val="0"/>
      <w:marRight w:val="0"/>
      <w:marTop w:val="0"/>
      <w:marBottom w:val="0"/>
      <w:divBdr>
        <w:top w:val="none" w:sz="0" w:space="0" w:color="auto"/>
        <w:left w:val="none" w:sz="0" w:space="0" w:color="auto"/>
        <w:bottom w:val="none" w:sz="0" w:space="0" w:color="auto"/>
        <w:right w:val="none" w:sz="0" w:space="0" w:color="auto"/>
      </w:divBdr>
    </w:div>
    <w:div w:id="1805418315">
      <w:bodyDiv w:val="1"/>
      <w:marLeft w:val="0"/>
      <w:marRight w:val="0"/>
      <w:marTop w:val="0"/>
      <w:marBottom w:val="0"/>
      <w:divBdr>
        <w:top w:val="none" w:sz="0" w:space="0" w:color="auto"/>
        <w:left w:val="none" w:sz="0" w:space="0" w:color="auto"/>
        <w:bottom w:val="none" w:sz="0" w:space="0" w:color="auto"/>
        <w:right w:val="none" w:sz="0" w:space="0" w:color="auto"/>
      </w:divBdr>
    </w:div>
    <w:div w:id="1825320768">
      <w:bodyDiv w:val="1"/>
      <w:marLeft w:val="0"/>
      <w:marRight w:val="0"/>
      <w:marTop w:val="0"/>
      <w:marBottom w:val="0"/>
      <w:divBdr>
        <w:top w:val="none" w:sz="0" w:space="0" w:color="auto"/>
        <w:left w:val="none" w:sz="0" w:space="0" w:color="auto"/>
        <w:bottom w:val="none" w:sz="0" w:space="0" w:color="auto"/>
        <w:right w:val="none" w:sz="0" w:space="0" w:color="auto"/>
      </w:divBdr>
    </w:div>
    <w:div w:id="1835493838">
      <w:bodyDiv w:val="1"/>
      <w:marLeft w:val="0"/>
      <w:marRight w:val="0"/>
      <w:marTop w:val="0"/>
      <w:marBottom w:val="0"/>
      <w:divBdr>
        <w:top w:val="none" w:sz="0" w:space="0" w:color="auto"/>
        <w:left w:val="none" w:sz="0" w:space="0" w:color="auto"/>
        <w:bottom w:val="none" w:sz="0" w:space="0" w:color="auto"/>
        <w:right w:val="none" w:sz="0" w:space="0" w:color="auto"/>
      </w:divBdr>
    </w:div>
    <w:div w:id="1838381912">
      <w:bodyDiv w:val="1"/>
      <w:marLeft w:val="0"/>
      <w:marRight w:val="0"/>
      <w:marTop w:val="0"/>
      <w:marBottom w:val="0"/>
      <w:divBdr>
        <w:top w:val="none" w:sz="0" w:space="0" w:color="auto"/>
        <w:left w:val="none" w:sz="0" w:space="0" w:color="auto"/>
        <w:bottom w:val="none" w:sz="0" w:space="0" w:color="auto"/>
        <w:right w:val="none" w:sz="0" w:space="0" w:color="auto"/>
      </w:divBdr>
    </w:div>
    <w:div w:id="1839037883">
      <w:bodyDiv w:val="1"/>
      <w:marLeft w:val="0"/>
      <w:marRight w:val="0"/>
      <w:marTop w:val="0"/>
      <w:marBottom w:val="0"/>
      <w:divBdr>
        <w:top w:val="none" w:sz="0" w:space="0" w:color="auto"/>
        <w:left w:val="none" w:sz="0" w:space="0" w:color="auto"/>
        <w:bottom w:val="none" w:sz="0" w:space="0" w:color="auto"/>
        <w:right w:val="none" w:sz="0" w:space="0" w:color="auto"/>
      </w:divBdr>
    </w:div>
    <w:div w:id="1859736685">
      <w:bodyDiv w:val="1"/>
      <w:marLeft w:val="0"/>
      <w:marRight w:val="0"/>
      <w:marTop w:val="0"/>
      <w:marBottom w:val="0"/>
      <w:divBdr>
        <w:top w:val="none" w:sz="0" w:space="0" w:color="auto"/>
        <w:left w:val="none" w:sz="0" w:space="0" w:color="auto"/>
        <w:bottom w:val="none" w:sz="0" w:space="0" w:color="auto"/>
        <w:right w:val="none" w:sz="0" w:space="0" w:color="auto"/>
      </w:divBdr>
    </w:div>
    <w:div w:id="1867408427">
      <w:bodyDiv w:val="1"/>
      <w:marLeft w:val="0"/>
      <w:marRight w:val="0"/>
      <w:marTop w:val="0"/>
      <w:marBottom w:val="0"/>
      <w:divBdr>
        <w:top w:val="none" w:sz="0" w:space="0" w:color="auto"/>
        <w:left w:val="none" w:sz="0" w:space="0" w:color="auto"/>
        <w:bottom w:val="none" w:sz="0" w:space="0" w:color="auto"/>
        <w:right w:val="none" w:sz="0" w:space="0" w:color="auto"/>
      </w:divBdr>
    </w:div>
    <w:div w:id="1897276247">
      <w:bodyDiv w:val="1"/>
      <w:marLeft w:val="0"/>
      <w:marRight w:val="0"/>
      <w:marTop w:val="0"/>
      <w:marBottom w:val="0"/>
      <w:divBdr>
        <w:top w:val="none" w:sz="0" w:space="0" w:color="auto"/>
        <w:left w:val="none" w:sz="0" w:space="0" w:color="auto"/>
        <w:bottom w:val="none" w:sz="0" w:space="0" w:color="auto"/>
        <w:right w:val="none" w:sz="0" w:space="0" w:color="auto"/>
      </w:divBdr>
    </w:div>
    <w:div w:id="1906182294">
      <w:bodyDiv w:val="1"/>
      <w:marLeft w:val="0"/>
      <w:marRight w:val="0"/>
      <w:marTop w:val="0"/>
      <w:marBottom w:val="0"/>
      <w:divBdr>
        <w:top w:val="none" w:sz="0" w:space="0" w:color="auto"/>
        <w:left w:val="none" w:sz="0" w:space="0" w:color="auto"/>
        <w:bottom w:val="none" w:sz="0" w:space="0" w:color="auto"/>
        <w:right w:val="none" w:sz="0" w:space="0" w:color="auto"/>
      </w:divBdr>
    </w:div>
    <w:div w:id="1911964008">
      <w:bodyDiv w:val="1"/>
      <w:marLeft w:val="0"/>
      <w:marRight w:val="0"/>
      <w:marTop w:val="0"/>
      <w:marBottom w:val="0"/>
      <w:divBdr>
        <w:top w:val="none" w:sz="0" w:space="0" w:color="auto"/>
        <w:left w:val="none" w:sz="0" w:space="0" w:color="auto"/>
        <w:bottom w:val="none" w:sz="0" w:space="0" w:color="auto"/>
        <w:right w:val="none" w:sz="0" w:space="0" w:color="auto"/>
      </w:divBdr>
    </w:div>
    <w:div w:id="1913856186">
      <w:bodyDiv w:val="1"/>
      <w:marLeft w:val="0"/>
      <w:marRight w:val="0"/>
      <w:marTop w:val="0"/>
      <w:marBottom w:val="0"/>
      <w:divBdr>
        <w:top w:val="none" w:sz="0" w:space="0" w:color="auto"/>
        <w:left w:val="none" w:sz="0" w:space="0" w:color="auto"/>
        <w:bottom w:val="none" w:sz="0" w:space="0" w:color="auto"/>
        <w:right w:val="none" w:sz="0" w:space="0" w:color="auto"/>
      </w:divBdr>
    </w:div>
    <w:div w:id="1941140535">
      <w:bodyDiv w:val="1"/>
      <w:marLeft w:val="0"/>
      <w:marRight w:val="0"/>
      <w:marTop w:val="0"/>
      <w:marBottom w:val="0"/>
      <w:divBdr>
        <w:top w:val="none" w:sz="0" w:space="0" w:color="auto"/>
        <w:left w:val="none" w:sz="0" w:space="0" w:color="auto"/>
        <w:bottom w:val="none" w:sz="0" w:space="0" w:color="auto"/>
        <w:right w:val="none" w:sz="0" w:space="0" w:color="auto"/>
      </w:divBdr>
    </w:div>
    <w:div w:id="1955868836">
      <w:bodyDiv w:val="1"/>
      <w:marLeft w:val="0"/>
      <w:marRight w:val="0"/>
      <w:marTop w:val="0"/>
      <w:marBottom w:val="0"/>
      <w:divBdr>
        <w:top w:val="none" w:sz="0" w:space="0" w:color="auto"/>
        <w:left w:val="none" w:sz="0" w:space="0" w:color="auto"/>
        <w:bottom w:val="none" w:sz="0" w:space="0" w:color="auto"/>
        <w:right w:val="none" w:sz="0" w:space="0" w:color="auto"/>
      </w:divBdr>
    </w:div>
    <w:div w:id="1976904940">
      <w:bodyDiv w:val="1"/>
      <w:marLeft w:val="0"/>
      <w:marRight w:val="0"/>
      <w:marTop w:val="0"/>
      <w:marBottom w:val="0"/>
      <w:divBdr>
        <w:top w:val="none" w:sz="0" w:space="0" w:color="auto"/>
        <w:left w:val="none" w:sz="0" w:space="0" w:color="auto"/>
        <w:bottom w:val="none" w:sz="0" w:space="0" w:color="auto"/>
        <w:right w:val="none" w:sz="0" w:space="0" w:color="auto"/>
      </w:divBdr>
    </w:div>
    <w:div w:id="1977641148">
      <w:bodyDiv w:val="1"/>
      <w:marLeft w:val="0"/>
      <w:marRight w:val="0"/>
      <w:marTop w:val="0"/>
      <w:marBottom w:val="0"/>
      <w:divBdr>
        <w:top w:val="none" w:sz="0" w:space="0" w:color="auto"/>
        <w:left w:val="none" w:sz="0" w:space="0" w:color="auto"/>
        <w:bottom w:val="none" w:sz="0" w:space="0" w:color="auto"/>
        <w:right w:val="none" w:sz="0" w:space="0" w:color="auto"/>
      </w:divBdr>
    </w:div>
    <w:div w:id="1981302711">
      <w:bodyDiv w:val="1"/>
      <w:marLeft w:val="0"/>
      <w:marRight w:val="0"/>
      <w:marTop w:val="0"/>
      <w:marBottom w:val="0"/>
      <w:divBdr>
        <w:top w:val="none" w:sz="0" w:space="0" w:color="auto"/>
        <w:left w:val="none" w:sz="0" w:space="0" w:color="auto"/>
        <w:bottom w:val="none" w:sz="0" w:space="0" w:color="auto"/>
        <w:right w:val="none" w:sz="0" w:space="0" w:color="auto"/>
      </w:divBdr>
    </w:div>
    <w:div w:id="1984237235">
      <w:bodyDiv w:val="1"/>
      <w:marLeft w:val="0"/>
      <w:marRight w:val="0"/>
      <w:marTop w:val="0"/>
      <w:marBottom w:val="0"/>
      <w:divBdr>
        <w:top w:val="none" w:sz="0" w:space="0" w:color="auto"/>
        <w:left w:val="none" w:sz="0" w:space="0" w:color="auto"/>
        <w:bottom w:val="none" w:sz="0" w:space="0" w:color="auto"/>
        <w:right w:val="none" w:sz="0" w:space="0" w:color="auto"/>
      </w:divBdr>
    </w:div>
    <w:div w:id="1984892749">
      <w:bodyDiv w:val="1"/>
      <w:marLeft w:val="0"/>
      <w:marRight w:val="0"/>
      <w:marTop w:val="0"/>
      <w:marBottom w:val="0"/>
      <w:divBdr>
        <w:top w:val="none" w:sz="0" w:space="0" w:color="auto"/>
        <w:left w:val="none" w:sz="0" w:space="0" w:color="auto"/>
        <w:bottom w:val="none" w:sz="0" w:space="0" w:color="auto"/>
        <w:right w:val="none" w:sz="0" w:space="0" w:color="auto"/>
      </w:divBdr>
    </w:div>
    <w:div w:id="1994681166">
      <w:bodyDiv w:val="1"/>
      <w:marLeft w:val="0"/>
      <w:marRight w:val="0"/>
      <w:marTop w:val="0"/>
      <w:marBottom w:val="0"/>
      <w:divBdr>
        <w:top w:val="none" w:sz="0" w:space="0" w:color="auto"/>
        <w:left w:val="none" w:sz="0" w:space="0" w:color="auto"/>
        <w:bottom w:val="none" w:sz="0" w:space="0" w:color="auto"/>
        <w:right w:val="none" w:sz="0" w:space="0" w:color="auto"/>
      </w:divBdr>
    </w:div>
    <w:div w:id="2009601035">
      <w:bodyDiv w:val="1"/>
      <w:marLeft w:val="0"/>
      <w:marRight w:val="0"/>
      <w:marTop w:val="0"/>
      <w:marBottom w:val="0"/>
      <w:divBdr>
        <w:top w:val="none" w:sz="0" w:space="0" w:color="auto"/>
        <w:left w:val="none" w:sz="0" w:space="0" w:color="auto"/>
        <w:bottom w:val="none" w:sz="0" w:space="0" w:color="auto"/>
        <w:right w:val="none" w:sz="0" w:space="0" w:color="auto"/>
      </w:divBdr>
    </w:div>
    <w:div w:id="2010522056">
      <w:bodyDiv w:val="1"/>
      <w:marLeft w:val="0"/>
      <w:marRight w:val="0"/>
      <w:marTop w:val="0"/>
      <w:marBottom w:val="0"/>
      <w:divBdr>
        <w:top w:val="none" w:sz="0" w:space="0" w:color="auto"/>
        <w:left w:val="none" w:sz="0" w:space="0" w:color="auto"/>
        <w:bottom w:val="none" w:sz="0" w:space="0" w:color="auto"/>
        <w:right w:val="none" w:sz="0" w:space="0" w:color="auto"/>
      </w:divBdr>
    </w:div>
    <w:div w:id="2012295187">
      <w:bodyDiv w:val="1"/>
      <w:marLeft w:val="0"/>
      <w:marRight w:val="0"/>
      <w:marTop w:val="0"/>
      <w:marBottom w:val="0"/>
      <w:divBdr>
        <w:top w:val="none" w:sz="0" w:space="0" w:color="auto"/>
        <w:left w:val="none" w:sz="0" w:space="0" w:color="auto"/>
        <w:bottom w:val="none" w:sz="0" w:space="0" w:color="auto"/>
        <w:right w:val="none" w:sz="0" w:space="0" w:color="auto"/>
      </w:divBdr>
    </w:div>
    <w:div w:id="2013877078">
      <w:bodyDiv w:val="1"/>
      <w:marLeft w:val="0"/>
      <w:marRight w:val="0"/>
      <w:marTop w:val="0"/>
      <w:marBottom w:val="0"/>
      <w:divBdr>
        <w:top w:val="none" w:sz="0" w:space="0" w:color="auto"/>
        <w:left w:val="none" w:sz="0" w:space="0" w:color="auto"/>
        <w:bottom w:val="none" w:sz="0" w:space="0" w:color="auto"/>
        <w:right w:val="none" w:sz="0" w:space="0" w:color="auto"/>
      </w:divBdr>
    </w:div>
    <w:div w:id="2019308936">
      <w:bodyDiv w:val="1"/>
      <w:marLeft w:val="0"/>
      <w:marRight w:val="0"/>
      <w:marTop w:val="0"/>
      <w:marBottom w:val="0"/>
      <w:divBdr>
        <w:top w:val="none" w:sz="0" w:space="0" w:color="auto"/>
        <w:left w:val="none" w:sz="0" w:space="0" w:color="auto"/>
        <w:bottom w:val="none" w:sz="0" w:space="0" w:color="auto"/>
        <w:right w:val="none" w:sz="0" w:space="0" w:color="auto"/>
      </w:divBdr>
    </w:div>
    <w:div w:id="2020237064">
      <w:bodyDiv w:val="1"/>
      <w:marLeft w:val="0"/>
      <w:marRight w:val="0"/>
      <w:marTop w:val="0"/>
      <w:marBottom w:val="0"/>
      <w:divBdr>
        <w:top w:val="none" w:sz="0" w:space="0" w:color="auto"/>
        <w:left w:val="none" w:sz="0" w:space="0" w:color="auto"/>
        <w:bottom w:val="none" w:sz="0" w:space="0" w:color="auto"/>
        <w:right w:val="none" w:sz="0" w:space="0" w:color="auto"/>
      </w:divBdr>
    </w:div>
    <w:div w:id="2024277597">
      <w:bodyDiv w:val="1"/>
      <w:marLeft w:val="0"/>
      <w:marRight w:val="0"/>
      <w:marTop w:val="0"/>
      <w:marBottom w:val="0"/>
      <w:divBdr>
        <w:top w:val="none" w:sz="0" w:space="0" w:color="auto"/>
        <w:left w:val="none" w:sz="0" w:space="0" w:color="auto"/>
        <w:bottom w:val="none" w:sz="0" w:space="0" w:color="auto"/>
        <w:right w:val="none" w:sz="0" w:space="0" w:color="auto"/>
      </w:divBdr>
    </w:div>
    <w:div w:id="2024740464">
      <w:bodyDiv w:val="1"/>
      <w:marLeft w:val="0"/>
      <w:marRight w:val="0"/>
      <w:marTop w:val="0"/>
      <w:marBottom w:val="0"/>
      <w:divBdr>
        <w:top w:val="none" w:sz="0" w:space="0" w:color="auto"/>
        <w:left w:val="none" w:sz="0" w:space="0" w:color="auto"/>
        <w:bottom w:val="none" w:sz="0" w:space="0" w:color="auto"/>
        <w:right w:val="none" w:sz="0" w:space="0" w:color="auto"/>
      </w:divBdr>
    </w:div>
    <w:div w:id="2027438897">
      <w:bodyDiv w:val="1"/>
      <w:marLeft w:val="0"/>
      <w:marRight w:val="0"/>
      <w:marTop w:val="0"/>
      <w:marBottom w:val="0"/>
      <w:divBdr>
        <w:top w:val="none" w:sz="0" w:space="0" w:color="auto"/>
        <w:left w:val="none" w:sz="0" w:space="0" w:color="auto"/>
        <w:bottom w:val="none" w:sz="0" w:space="0" w:color="auto"/>
        <w:right w:val="none" w:sz="0" w:space="0" w:color="auto"/>
      </w:divBdr>
    </w:div>
    <w:div w:id="2037002105">
      <w:bodyDiv w:val="1"/>
      <w:marLeft w:val="0"/>
      <w:marRight w:val="0"/>
      <w:marTop w:val="0"/>
      <w:marBottom w:val="0"/>
      <w:divBdr>
        <w:top w:val="none" w:sz="0" w:space="0" w:color="auto"/>
        <w:left w:val="none" w:sz="0" w:space="0" w:color="auto"/>
        <w:bottom w:val="none" w:sz="0" w:space="0" w:color="auto"/>
        <w:right w:val="none" w:sz="0" w:space="0" w:color="auto"/>
      </w:divBdr>
    </w:div>
    <w:div w:id="2051228114">
      <w:bodyDiv w:val="1"/>
      <w:marLeft w:val="0"/>
      <w:marRight w:val="0"/>
      <w:marTop w:val="0"/>
      <w:marBottom w:val="0"/>
      <w:divBdr>
        <w:top w:val="none" w:sz="0" w:space="0" w:color="auto"/>
        <w:left w:val="none" w:sz="0" w:space="0" w:color="auto"/>
        <w:bottom w:val="none" w:sz="0" w:space="0" w:color="auto"/>
        <w:right w:val="none" w:sz="0" w:space="0" w:color="auto"/>
      </w:divBdr>
    </w:div>
    <w:div w:id="2057074636">
      <w:bodyDiv w:val="1"/>
      <w:marLeft w:val="0"/>
      <w:marRight w:val="0"/>
      <w:marTop w:val="0"/>
      <w:marBottom w:val="0"/>
      <w:divBdr>
        <w:top w:val="none" w:sz="0" w:space="0" w:color="auto"/>
        <w:left w:val="none" w:sz="0" w:space="0" w:color="auto"/>
        <w:bottom w:val="none" w:sz="0" w:space="0" w:color="auto"/>
        <w:right w:val="none" w:sz="0" w:space="0" w:color="auto"/>
      </w:divBdr>
    </w:div>
    <w:div w:id="2067755485">
      <w:bodyDiv w:val="1"/>
      <w:marLeft w:val="0"/>
      <w:marRight w:val="0"/>
      <w:marTop w:val="0"/>
      <w:marBottom w:val="0"/>
      <w:divBdr>
        <w:top w:val="none" w:sz="0" w:space="0" w:color="auto"/>
        <w:left w:val="none" w:sz="0" w:space="0" w:color="auto"/>
        <w:bottom w:val="none" w:sz="0" w:space="0" w:color="auto"/>
        <w:right w:val="none" w:sz="0" w:space="0" w:color="auto"/>
      </w:divBdr>
    </w:div>
    <w:div w:id="2068723510">
      <w:bodyDiv w:val="1"/>
      <w:marLeft w:val="0"/>
      <w:marRight w:val="0"/>
      <w:marTop w:val="0"/>
      <w:marBottom w:val="0"/>
      <w:divBdr>
        <w:top w:val="none" w:sz="0" w:space="0" w:color="auto"/>
        <w:left w:val="none" w:sz="0" w:space="0" w:color="auto"/>
        <w:bottom w:val="none" w:sz="0" w:space="0" w:color="auto"/>
        <w:right w:val="none" w:sz="0" w:space="0" w:color="auto"/>
      </w:divBdr>
    </w:div>
    <w:div w:id="2069838155">
      <w:bodyDiv w:val="1"/>
      <w:marLeft w:val="0"/>
      <w:marRight w:val="0"/>
      <w:marTop w:val="0"/>
      <w:marBottom w:val="0"/>
      <w:divBdr>
        <w:top w:val="none" w:sz="0" w:space="0" w:color="auto"/>
        <w:left w:val="none" w:sz="0" w:space="0" w:color="auto"/>
        <w:bottom w:val="none" w:sz="0" w:space="0" w:color="auto"/>
        <w:right w:val="none" w:sz="0" w:space="0" w:color="auto"/>
      </w:divBdr>
    </w:div>
    <w:div w:id="2082826933">
      <w:bodyDiv w:val="1"/>
      <w:marLeft w:val="0"/>
      <w:marRight w:val="0"/>
      <w:marTop w:val="0"/>
      <w:marBottom w:val="0"/>
      <w:divBdr>
        <w:top w:val="none" w:sz="0" w:space="0" w:color="auto"/>
        <w:left w:val="none" w:sz="0" w:space="0" w:color="auto"/>
        <w:bottom w:val="none" w:sz="0" w:space="0" w:color="auto"/>
        <w:right w:val="none" w:sz="0" w:space="0" w:color="auto"/>
      </w:divBdr>
    </w:div>
    <w:div w:id="2101488888">
      <w:bodyDiv w:val="1"/>
      <w:marLeft w:val="0"/>
      <w:marRight w:val="0"/>
      <w:marTop w:val="0"/>
      <w:marBottom w:val="0"/>
      <w:divBdr>
        <w:top w:val="none" w:sz="0" w:space="0" w:color="auto"/>
        <w:left w:val="none" w:sz="0" w:space="0" w:color="auto"/>
        <w:bottom w:val="none" w:sz="0" w:space="0" w:color="auto"/>
        <w:right w:val="none" w:sz="0" w:space="0" w:color="auto"/>
      </w:divBdr>
    </w:div>
    <w:div w:id="2115468746">
      <w:bodyDiv w:val="1"/>
      <w:marLeft w:val="0"/>
      <w:marRight w:val="0"/>
      <w:marTop w:val="0"/>
      <w:marBottom w:val="0"/>
      <w:divBdr>
        <w:top w:val="none" w:sz="0" w:space="0" w:color="auto"/>
        <w:left w:val="none" w:sz="0" w:space="0" w:color="auto"/>
        <w:bottom w:val="none" w:sz="0" w:space="0" w:color="auto"/>
        <w:right w:val="none" w:sz="0" w:space="0" w:color="auto"/>
      </w:divBdr>
    </w:div>
    <w:div w:id="2118601064">
      <w:bodyDiv w:val="1"/>
      <w:marLeft w:val="0"/>
      <w:marRight w:val="0"/>
      <w:marTop w:val="0"/>
      <w:marBottom w:val="0"/>
      <w:divBdr>
        <w:top w:val="none" w:sz="0" w:space="0" w:color="auto"/>
        <w:left w:val="none" w:sz="0" w:space="0" w:color="auto"/>
        <w:bottom w:val="none" w:sz="0" w:space="0" w:color="auto"/>
        <w:right w:val="none" w:sz="0" w:space="0" w:color="auto"/>
      </w:divBdr>
    </w:div>
    <w:div w:id="2125735018">
      <w:bodyDiv w:val="1"/>
      <w:marLeft w:val="0"/>
      <w:marRight w:val="0"/>
      <w:marTop w:val="0"/>
      <w:marBottom w:val="0"/>
      <w:divBdr>
        <w:top w:val="none" w:sz="0" w:space="0" w:color="auto"/>
        <w:left w:val="none" w:sz="0" w:space="0" w:color="auto"/>
        <w:bottom w:val="none" w:sz="0" w:space="0" w:color="auto"/>
        <w:right w:val="none" w:sz="0" w:space="0" w:color="auto"/>
      </w:divBdr>
    </w:div>
    <w:div w:id="2127507260">
      <w:bodyDiv w:val="1"/>
      <w:marLeft w:val="0"/>
      <w:marRight w:val="0"/>
      <w:marTop w:val="0"/>
      <w:marBottom w:val="0"/>
      <w:divBdr>
        <w:top w:val="none" w:sz="0" w:space="0" w:color="auto"/>
        <w:left w:val="none" w:sz="0" w:space="0" w:color="auto"/>
        <w:bottom w:val="none" w:sz="0" w:space="0" w:color="auto"/>
        <w:right w:val="none" w:sz="0" w:space="0" w:color="auto"/>
      </w:divBdr>
    </w:div>
    <w:div w:id="2131506979">
      <w:bodyDiv w:val="1"/>
      <w:marLeft w:val="0"/>
      <w:marRight w:val="0"/>
      <w:marTop w:val="0"/>
      <w:marBottom w:val="0"/>
      <w:divBdr>
        <w:top w:val="none" w:sz="0" w:space="0" w:color="auto"/>
        <w:left w:val="none" w:sz="0" w:space="0" w:color="auto"/>
        <w:bottom w:val="none" w:sz="0" w:space="0" w:color="auto"/>
        <w:right w:val="none" w:sz="0" w:space="0" w:color="auto"/>
      </w:divBdr>
    </w:div>
    <w:div w:id="213991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8-7147-5392" TargetMode="External"/><Relationship Id="rId13"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64715/edum.v2i1.1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2-7663-2499"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orcid.org/0009-0005-0868-5440" TargetMode="External"/><Relationship Id="rId4" Type="http://schemas.openxmlformats.org/officeDocument/2006/relationships/settings" Target="settings.xml"/><Relationship Id="rId9" Type="http://schemas.openxmlformats.org/officeDocument/2006/relationships/hyperlink" Target="https://orcid.org/0009-0003-9991-1049"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eventhEdition.xsl" StyleName="APA" Version="7">
  <b:Source>
    <b:Tag>Mar2</b:Tag>
    <b:SourceType>Art</b:SourceType>
    <b:Guid>{F6FE6E40-2E1A-4B11-9E95-21C8CC9F80C7}</b:Guid>
    <b:Title>Los sistemas sociales como mecanismo de defensa contra la ansiedad en el personal médico del Hospital General de Zona 1-A Dr. Rodolfo Antonio de Muchas Macías (HGZ1-A).</b:Title>
    <b:Author>
      <b:Author>
        <b:NameList>
          <b:Person>
            <b:Last>Martínez Altamirano</b:Last>
            <b:First>Michelle</b:First>
            <b:Middle>Sarahi</b:Middle>
          </b:Person>
        </b:NameList>
      </b:Author>
      <b:Artist>
        <b:NameList>
          <b:Person>
            <b:Last>Marnez Altamirano</b:Last>
            <b:First>Michelle</b:First>
            <b:Middle>Sarahi</b:Middle>
          </b:Person>
        </b:NameList>
      </b:Artist>
    </b:Author>
    <b:Institution>Universidad Autónoma Metropolitana. Unidad Xochimilco</b:Institution>
    <b:PublicationTitle>[Tesis de Grado]</b:PublicationTitle>
    <b:URL>https://repositorio.xoc.uam.mx/jspui/handle/123456789/26617</b:URL>
    <b:Year>2022</b:Year>
    <b:RefOrder>1</b:RefOrder>
  </b:Source>
  <b:Source>
    <b:Tag>Beq23</b:Tag>
    <b:SourceType>JournalArticle</b:SourceType>
    <b:Guid>{A97C6641-A7E4-4BEC-BD47-82D84B1FAA1E}</b:Guid>
    <b:Title>Ideación y conducta suicida en estudiantes de enfermería: revisión sistemática exploratoria</b:Title>
    <b:JournalName>Revista Repertorio de Medicina y Cirugía</b:JournalName>
    <b:Year>2023</b:Year>
    <b:Pages>208-217</b:Pages>
    <b:Volume>32</b:Volume>
    <b:Issue>3</b:Issue>
    <b:DOI>10.31260/RepertMedCir.01217372.1308</b:DOI>
    <b:Author>
      <b:Author>
        <b:NameList>
          <b:Person>
            <b:Last>Bequis-Lacera</b:Last>
            <b:Middle>Del Carme</b:Middle>
            <b:First>María</b:First>
          </b:Person>
          <b:Person>
            <b:Last>Puerto-Romero</b:Last>
            <b:First>Angie</b:First>
          </b:Person>
          <b:Person>
            <b:Last>Muñoz-Velandia</b:Last>
            <b:First>Janneth</b:First>
          </b:Person>
          <b:Person>
            <b:Last>Ramírez-Cortés</b:Last>
            <b:First>Elizabeth</b:First>
          </b:Person>
          <b:Person>
            <b:Last>Castiblanco-Chaparro</b:Last>
            <b:First>Silvia</b:First>
          </b:Person>
          <b:Person>
            <b:Last>Restrepo</b:Last>
            <b:Middle>Fabio</b:Middle>
            <b:First>Héctor</b:First>
          </b:Person>
        </b:NameList>
      </b:Author>
    </b:Author>
    <b:LCID>en-US</b:LCID>
    <b:RefOrder>6</b:RefOrder>
  </b:Source>
  <b:Source>
    <b:Tag>Omn24</b:Tag>
    <b:SourceType>JournalArticle</b:SourceType>
    <b:Guid>{6A9C0779-F6A3-492D-A1BA-218546D3AFC5}</b:Guid>
    <b:Title>Estrés y ansiedad percibidos entre estudiantes de medicina de la Universidad de Helwan: un estudio transversal</b:Title>
    <b:Year>2024</b:Year>
    <b:Author>
      <b:Author>
        <b:NameList>
          <b:Person>
            <b:Last>Omnya</b:Last>
            <b:First>Ebrahim</b:First>
          </b:Person>
          <b:Person>
            <b:Last>Hanan</b:Last>
            <b:First>Ali</b:First>
            <b:Middle>Sayed</b:Middle>
          </b:Person>
          <b:Person>
            <b:Last>Rabei</b:Last>
            <b:First>Samah</b:First>
          </b:Person>
          <b:Person>
            <b:Last>Hegazy</b:Last>
            <b:First>Nelly</b:First>
          </b:Person>
        </b:NameList>
      </b:Author>
    </b:Author>
    <b:City>Helwan, Egipto</b:City>
    <b:JournalName>PubMed Central</b:JournalName>
    <b:Volume>13</b:Volume>
    <b:Issue>1</b:Issue>
    <b:URL>https://pmc.ncbi.nlm.nih.gov/articles/PMC10838489/</b:URL>
    <b:DOI>10.1177/22799036241227891</b:DOI>
    <b:LCID>en-US</b:LCID>
    <b:RefOrder>8</b:RefOrder>
  </b:Source>
  <b:Source>
    <b:Tag>Mar21</b:Tag>
    <b:SourceType>JournalArticle</b:SourceType>
    <b:Guid>{35CF38FA-0E29-4757-80A4-7A09528F4101}</b:Guid>
    <b:Title>Ansiedad, depresión y calidad del sueño en los estudiantes de medicina, UNAN Managua, junio – agosto, 2021</b:Title>
    <b:Year>2021</b:Year>
    <b:City>Managua, Nicaragua</b:City>
    <b:Author>
      <b:Author>
        <b:NameList>
          <b:Person>
            <b:Last>Martínez</b:Last>
            <b:Middle>Nicolle</b:Middle>
            <b:First>Andrea</b:First>
          </b:Person>
          <b:Person>
            <b:Last>Sequeira</b:Last>
            <b:Middle>Miguel</b:Middle>
            <b:First>Billy</b:First>
          </b:Person>
          <b:Person>
            <b:Last>Medina</b:Last>
            <b:Middle>Gilmiani</b:Middle>
            <b:First>Isamara </b:First>
          </b:Person>
        </b:NameList>
      </b:Author>
    </b:Author>
    <b:ShortTitle>Revista Ciencias de la Salud y Educación Médica.</b:ShortTitle>
    <b:LCID>en-US</b:LCID>
    <b:JournalName>Revista Ciencias de la Salud y Educación Médica</b:JournalName>
    <b:Pages>2-7</b:Pages>
    <b:Volume>4</b:Volume>
    <b:Issue>6</b:Issue>
    <b:URL>https://revistas.unan.edu.ni/index.php/Salud/es/article/view/4299</b:URL>
    <b:RefOrder>9</b:RefOrder>
  </b:Source>
  <b:Source>
    <b:Tag>Tho22</b:Tag>
    <b:SourceType>JournalArticle</b:SourceType>
    <b:Guid>{5BD43E9C-CB22-4A2A-BD15-EF2F1ED09DCA}</b:Guid>
    <b:Author>
      <b:Author>
        <b:NameList>
          <b:Person>
            <b:Last>Thornicroft</b:Last>
            <b:First>Graham</b:First>
          </b:Person>
          <b:Person>
            <b:Last>Sunkel</b:Last>
            <b:First>Charlene</b:First>
          </b:Person>
          <b:Person>
            <b:Last>Alikhon</b:Last>
            <b:First>Akmal</b:First>
          </b:Person>
          <b:Person>
            <b:Last>Baker</b:Last>
            <b:First>Sue</b:First>
          </b:Person>
          <b:Person>
            <b:Last>Brohan</b:Last>
            <b:First>Elaine</b:First>
          </b:Person>
          <b:Person>
            <b:Last>el Chammay</b:Last>
            <b:First>Rabin</b:First>
          </b:Person>
          <b:Person>
            <b:Last>Davies</b:Last>
            <b:First>Kelly</b:First>
          </b:Person>
        </b:NameList>
      </b:Author>
    </b:Author>
    <b:Title>La Comisión de Lancet sobre el fin del estigma y la discriminación en la salud mental</b:Title>
    <b:JournalName>Las comisiones de Lancet</b:JournalName>
    <b:Year>2022</b:Year>
    <b:Pages>1387-1389</b:Pages>
    <b:Volume>400</b:Volume>
    <b:URL>https://www.thelancet.com/pb-assets/Lancet/stories/commissions/stigma-and-discrimination-in-mental-health/translation7-1673863321137.pdf</b:URL>
    <b:LCID>en-US</b:LCID>
    <b:RefOrder>14</b:RefOrder>
  </b:Source>
  <b:Source>
    <b:Tag>Súa25</b:Tag>
    <b:SourceType>Book</b:SourceType>
    <b:Guid>{1AABC23A-F6C4-474A-97DF-2C8283092439}</b:Guid>
    <b:Title>El Prácticum en Trabajo Social: Escenario de Formación, Transformación y Reflexión</b:Title>
    <b:Year>2025</b:Year>
    <b:Publisher>Editorial Universitaria, UNAN-Managua</b:Publisher>
    <b:Author>
      <b:Author>
        <b:NameList>
          <b:Person>
            <b:Last>Suárez Soza</b:Last>
            <b:First>Martha</b:First>
            <b:Middle>Miurel</b:Middle>
          </b:Person>
        </b:NameList>
      </b:Author>
    </b:Author>
    <b:StandardNumber>ISBN 978-99964-62-48-1</b:StandardNumber>
    <b:Pages>88</b:Pages>
    <b:RefOrder>2</b:RefOrder>
  </b:Source>
  <b:Source>
    <b:Tag>Cha23</b:Tag>
    <b:SourceType>JournalArticle</b:SourceType>
    <b:Guid>{33A14B7B-7588-45FA-81E2-70856D2DC1D9}</b:Guid>
    <b:Title>Prevalencia de Ideación Suicida en estudiantes de Medicina de una Universidad de Paraguay, año 2022</b:Title>
    <b:Author>
      <b:Author>
        <b:NameList>
          <b:Person>
            <b:Last>Chaparro-Armoa</b:Last>
            <b:First>Marco</b:First>
            <b:Middle>Aurelio</b:Middle>
          </b:Person>
          <b:Person>
            <b:Last>Aquino</b:Last>
            <b:First>Olga</b:First>
            <b:Middle>Sosa</b:Middle>
          </b:Person>
          <b:Person>
            <b:Last>Pérez</b:Last>
            <b:First>María</b:First>
            <b:Middle>Adela</b:Middle>
          </b:Person>
          <b:Person>
            <b:Last>Burguez</b:Last>
            <b:First>Niselli</b:First>
          </b:Person>
        </b:NameList>
      </b:Author>
    </b:Author>
    <b:JournalName>Revista científica ciencias de la salud</b:JournalName>
    <b:Year>2023</b:Year>
    <b:Pages>1-8</b:Pages>
    <b:Issue>5</b:Issue>
    <b:DOI>10.53732/rccsalud/2023.e5109</b:DOI>
    <b:LCID>en-US</b:LCID>
    <b:RefOrder>12</b:RefOrder>
  </b:Source>
  <b:Source>
    <b:Tag>Bri23</b:Tag>
    <b:SourceType>JournalArticle</b:SourceType>
    <b:Guid>{71F3EC41-DBA8-4F8B-8387-B1C2F400AEEB}</b:Guid>
    <b:Title>Curando a quienes curan: los desafíos emocionales de los estudiantes de medicina</b:Title>
    <b:JournalName>Revista Digital Universitaria</b:JournalName>
    <b:Year>2023</b:Year>
    <b:Volume>24</b:Volume>
    <b:Issue>6</b:Issue>
    <b:DOI>10.22201/cuaieed.16076079e.2023.24.6.7</b:DOI>
    <b:Author>
      <b:Author>
        <b:NameList>
          <b:Person>
            <b:Last>Brito Jheman</b:Last>
            <b:First>Stephanie</b:First>
            <b:Middle>de los Ángeles</b:Middle>
          </b:Person>
          <b:Person>
            <b:Last>Cetzal Robertos</b:Last>
            <b:First>Valeria</b:First>
            <b:Middle>Yazmín</b:Middle>
          </b:Person>
          <b:Person>
            <b:Last>Chin Chan</b:Last>
            <b:First>José</b:First>
            <b:Middle>Migue</b:Middle>
          </b:Person>
        </b:NameList>
      </b:Author>
    </b:Author>
    <b:LCID>en-US</b:LCID>
    <b:RefOrder>13</b:RefOrder>
  </b:Source>
  <b:Source>
    <b:Tag>Ari231</b:Tag>
    <b:SourceType>JournalArticle</b:SourceType>
    <b:Guid>{CA7C872F-B8F0-4EE7-85D0-BFA314C1BFA1}</b:Guid>
    <b:Title>El paradigma pragmático como fundamento epistemológico de la investigación mixta. Revisión sistematizada</b:Title>
    <b:JournalName>Educación, Arte, Comunicación: Revista Académica e Investigativa</b:JournalName>
    <b:Year>2023</b:Year>
    <b:Pages>11–24</b:Pages>
    <b:Volume>12</b:Volume>
    <b:Issue>2</b:Issue>
    <b:DOI>10.54753/eac.v12i2.2020</b:DOI>
    <b:Author>
      <b:Author>
        <b:NameList>
          <b:Person>
            <b:Last>Arias</b:Last>
            <b:First>Fidias</b:First>
          </b:Person>
        </b:NameList>
      </b:Author>
    </b:Author>
    <b:RefOrder>16</b:RefOrder>
  </b:Source>
  <b:Source>
    <b:Tag>Her211</b:Tag>
    <b:SourceType>JournalArticle</b:SourceType>
    <b:Guid>{4A30CFFD-5C41-4910-A486-234B83C61249}</b:Guid>
    <b:Title>Aproximación a los distintos tipos de muestreo no probabilístico que existen</b:Title>
    <b:JournalName>Revista Cubana de Medicina General Integral</b:JournalName>
    <b:Year>2021</b:Year>
    <b:Pages>1-3</b:Pages>
    <b:Volume>37</b:Volume>
    <b:Issue>3</b:Issue>
    <b:Author>
      <b:Author>
        <b:NameList>
          <b:Person>
            <b:Last>Hernández</b:Last>
            <b:First>Osvaldo</b:First>
          </b:Person>
        </b:NameList>
      </b:Author>
    </b:Author>
    <b:URL>http://scielo.sld.cu/scielo.php?pid=S0864-21252021000300002&amp;script=sci_arttext</b:URL>
    <b:LCID>en-US</b:LCID>
    <b:RefOrder>17</b:RefOrder>
  </b:Source>
  <b:Source>
    <b:Tag>Sán22</b:Tag>
    <b:SourceType>JournalArticle</b:SourceType>
    <b:Guid>{F71CEC5A-9748-4932-99F8-696B0974BF07}</b:Guid>
    <b:Title>Técnicas e instrumentos de recolección de datos en investigación</b:Title>
    <b:JournalName>TEPEXI Boletín Científico de la Escuela Superior Tepeji del Río</b:JournalName>
    <b:Year>2022</b:Year>
    <b:Pages>38-39</b:Pages>
    <b:Volume>9</b:Volume>
    <b:Issue>17</b:Issue>
    <b:DOI>10.29057/estr.v9i17.7928</b:DOI>
    <b:Author>
      <b:Author>
        <b:NameList>
          <b:Person>
            <b:Last>Sánchez Martínez</b:Last>
            <b:Middle>Verónica</b:Middle>
            <b:First>Diana</b:First>
          </b:Person>
        </b:NameList>
      </b:Author>
    </b:Author>
    <b:LCID>en-US</b:LCID>
    <b:RefOrder>18</b:RefOrder>
  </b:Source>
  <b:Source>
    <b:Tag>Her2418</b:Tag>
    <b:SourceType>JournalArticle</b:SourceType>
    <b:Guid>{71E1FD14-C922-4E8E-8F92-3782658D2F44}</b:Guid>
    <b:Title>Competencias en el Análisis de Datos Cuantitativos de los Doctorandos en Educación e Intervención Social</b:Title>
    <b:Year>2024</b:Year>
    <b:URL>https://conrado.ucf.edu.cu/index.php/conrado/article/view/4002</b:URL>
    <b:JournalName>Revista Conrado</b:JournalName>
    <b:Pages>36–49</b:Pages>
    <b:Volume>20</b:Volume>
    <b:Issue>101</b:Issue>
    <b:Author>
      <b:Author>
        <b:NameList>
          <b:Person>
            <b:Last>Herrera Castrillo</b:Last>
            <b:First>Cliffor</b:First>
            <b:Middle>Jerry</b:Middle>
          </b:Person>
        </b:NameList>
      </b:Author>
    </b:Author>
    <b:LCID>en-US</b:LCID>
    <b:RefOrder>20</b:RefOrder>
  </b:Source>
  <b:Source>
    <b:Tag>Álv18</b:Tag>
    <b:SourceType>Report</b:SourceType>
    <b:Guid>{50ADA8BA-2B99-4AD1-AF7C-362DDA4CF1E5}</b:Guid>
    <b:Title>Manual de metodología de la investigación científica</b:Title>
    <b:Year>2018</b:Year>
    <b:Publisher>URRACAN</b:Publisher>
    <b:Author>
      <b:Author>
        <b:NameList>
          <b:Person>
            <b:Last>Álvarez</b:Last>
            <b:First>Carlos</b:First>
          </b:Person>
        </b:NameList>
      </b:Author>
    </b:Author>
    <b:URL>http://repositorio.uraccan.edu.ni/579/1/Manual%20metodologia%20de%20la%20investigacion.pdf</b:URL>
    <b:RefOrder>21</b:RefOrder>
  </b:Source>
  <b:Source>
    <b:Tag>Ale22</b:Tag>
    <b:SourceType>JournalArticle</b:SourceType>
    <b:Guid>{7B9B3D81-D3ED-4E84-A5A8-40B7EBFCE230}</b:Guid>
    <b:Title>Aspectos relevantes en las técnicas e instrumentos de recolección de datos en la investigación cualitativa. Una reflexión conceptual</b:Title>
    <b:JournalName>Población y Desarrollo</b:JournalName>
    <b:Year>2022</b:Year>
    <b:Pages>93-100</b:Pages>
    <b:Volume>28</b:Volume>
    <b:Issue>54</b:Issue>
    <b:DOI>10.18004/pdfce/2076-054x/2022.028.54.093</b:DOI>
    <b:Author>
      <b:Author>
        <b:NameList>
          <b:Person>
            <b:Last>Alegre Brítez</b:Last>
            <b:Middle>Ángel</b:Middle>
            <b:First>Miguel</b:First>
          </b:Person>
        </b:NameList>
      </b:Author>
    </b:Author>
    <b:RefOrder>19</b:RefOrder>
  </b:Source>
  <b:Source>
    <b:Tag>Cam21</b:Tag>
    <b:SourceType>JournalArticle</b:SourceType>
    <b:Guid>{99416B24-32AF-472B-A9AB-BE6E01F52444}</b:Guid>
    <b:LCID>en-US</b:LCID>
    <b:Title>Prevención del suicidio y la conducta suicida</b:Title>
    <b:JournalName>Gaceta médica de México</b:JournalName>
    <b:Year>2021</b:Year>
    <b:Pages>564-569</b:Pages>
    <b:Volume>157</b:Volume>
    <b:Issue>5</b:Issue>
    <b:DOI>10.24875/gmm.21000205</b:DOI>
    <b:Author>
      <b:Author>
        <b:NameList>
          <b:Person>
            <b:Last>Campillo</b:Last>
            <b:First>Carlos</b:First>
          </b:Person>
          <b:Person>
            <b:Last>Fajardo</b:Last>
            <b:First>Germán</b:First>
          </b:Person>
        </b:NameList>
      </b:Author>
    </b:Author>
    <b:RefOrder>5</b:RefOrder>
  </b:Source>
  <b:Source>
    <b:Tag>Lie22</b:Tag>
    <b:SourceType>JournalArticle</b:SourceType>
    <b:Guid>{2A41B507-234A-4B5A-80DB-3B282DF4E475}</b:Guid>
    <b:Title>Prevalencia de ideación suicida en estudiantes de medicina: Una revisión sistemática.: Ideación suicida en estudiantes de medicina</b:Title>
    <b:JournalName>Uaricha, Revista de Psicología</b:JournalName>
    <b:Year>2022</b:Year>
    <b:Pages>1-13</b:Pages>
    <b:Issue>19</b:Issue>
    <b:Author>
      <b:Author>
        <b:NameList>
          <b:Person>
            <b:Last>Lievanos</b:Last>
            <b:First>Francisco</b:First>
            <b:Middle>Javier</b:Middle>
          </b:Person>
          <b:Person>
            <b:Last>González</b:Last>
            <b:First>Fabiola</b:First>
          </b:Person>
          <b:Person>
            <b:Last>Hermosillo</b:Last>
            <b:First>Alicia</b:First>
            <b:Middle>Edith</b:Middle>
          </b:Person>
          <b:Person>
            <b:Last>Sánchez</b:Last>
            <b:First>Luis</b:First>
            <b:Middle>Miguel</b:Middle>
          </b:Person>
        </b:NameList>
      </b:Author>
    </b:Author>
    <b:LCID>en-US</b:LCID>
    <b:URL>https://www.revistauaricha.umich.mx/ojs_uaricha/index.php/urp/article/view/587</b:URL>
    <b:RefOrder>3</b:RefOrder>
  </b:Source>
  <b:Source>
    <b:Tag>Guz25</b:Tag>
    <b:SourceType>JournalArticle</b:SourceType>
    <b:Guid>{E1FB919D-6537-4384-BD5F-E85BEAD0625E}</b:Guid>
    <b:Title>Relaciones socioeducativas de mujeres de la comunidad universitaria vinculadas a la igualdad y equidad de género</b:Title>
    <b:JournalName>DISCE. Revista Científica Educativa y Social</b:JournalName>
    <b:Year>2025</b:Year>
    <b:Pages>97-124</b:Pages>
    <b:Volume>2</b:Volume>
    <b:Issue>2</b:Issue>
    <b:DOI>10.69821/DISCE.v2i2.23</b:DOI>
    <b:Author>
      <b:Author>
        <b:NameList>
          <b:Person>
            <b:Last>Guzmán</b:Last>
            <b:First>Karla</b:First>
            <b:Middle>Vanessa</b:Middle>
          </b:Person>
          <b:Person>
            <b:Last>Rivera</b:Last>
            <b:First>Laura</b:First>
            <b:Middle>Sofia</b:Middle>
          </b:Person>
          <b:Person>
            <b:Last>Suárez</b:Last>
            <b:First>Martha</b:First>
            <b:Middle>Miurel</b:Middle>
          </b:Person>
          <b:Person>
            <b:Last>Herrera</b:Last>
            <b:First>Cliffor</b:First>
            <b:Middle>Jerry</b:Middle>
          </b:Person>
        </b:NameList>
      </b:Author>
    </b:Author>
    <b:LCID>en-US</b:LCID>
    <b:RefOrder>4</b:RefOrder>
  </b:Source>
  <b:Source>
    <b:Tag>Car221</b:Tag>
    <b:SourceType>JournalArticle</b:SourceType>
    <b:Guid>{5479F233-CC75-49B0-B917-6467690EC16C}</b:Guid>
    <b:Title>Ideación suicida en adolescentes y adultos jóvenes de América Latina y el Caribe: scoping review</b:Title>
    <b:JournalName>Revista de Salud Pública</b:JournalName>
    <b:Year>2022</b:Year>
    <b:Pages>1-7</b:Pages>
    <b:Volume>24</b:Volume>
    <b:Issue>6</b:Issue>
    <b:DOI>10.15446/rsap.v24n6.105615</b:DOI>
    <b:Author>
      <b:Author>
        <b:NameList>
          <b:Person>
            <b:Last>Caro</b:Last>
            <b:First>Ángela</b:First>
          </b:Person>
          <b:Person>
            <b:Last>Ballesteros</b:Last>
            <b:First>Magnolia</b:First>
            <b:Middle>Del Pilar</b:Middle>
          </b:Person>
        </b:NameList>
      </b:Author>
    </b:Author>
    <b:RefOrder>7</b:RefOrder>
  </b:Source>
  <b:Source>
    <b:Tag>Sot</b:Tag>
    <b:SourceType>Art</b:SourceType>
    <b:Guid>{305385E1-A670-422B-810A-B8B25CBFD72C}</b:Guid>
    <b:Title>La conducta suicida y su relación con factores psicosociales vinculados a la salud mental, en población juvenil chilena. Un análisis para la generación de programas de prevención</b:Title>
    <b:Year>2023</b:Year>
    <b:Author>
      <b:Artist>
        <b:NameList>
          <b:Person>
            <b:Last>Soto</b:Last>
            <b:First>Alexis</b:First>
            <b:Middle>Gerardo</b:Middle>
          </b:Person>
        </b:NameList>
      </b:Artist>
    </b:Author>
    <b:Institution>Universidad de Córdoba, UCOPress</b:Institution>
    <b:PublicationTitle>[Tesis Doctoral]</b:PublicationTitle>
    <b:URL>https://helvia.uco.es/handle/10396/26136</b:URL>
    <b:RefOrder>10</b:RefOrder>
  </b:Source>
  <b:Source>
    <b:Tag>Her2415</b:Tag>
    <b:SourceType>JournalArticle</b:SourceType>
    <b:Guid>{3D229F08-F467-4FAC-8323-428E4DA0B504}</b:Guid>
    <b:Title>Competencias en el ámbito educativo</b:Title>
    <b:JournalName>Revista Lengua y Cultura</b:JournalName>
    <b:Year>2024</b:Year>
    <b:Pages>29-33</b:Pages>
    <b:Volume>6</b:Volume>
    <b:Issue>11</b:Issue>
    <b:DOI>10.29057/lc.v6i11.13036</b:DOI>
    <b:Author>
      <b:Author>
        <b:NameList>
          <b:Person>
            <b:Last>Herrera</b:Last>
            <b:First>Cliffor</b:First>
            <b:Middle>Jerry</b:Middle>
          </b:Person>
        </b:NameList>
      </b:Author>
    </b:Author>
    <b:RefOrder>11</b:RefOrder>
  </b:Source>
  <b:Source>
    <b:Tag>Góm25</b:Tag>
    <b:SourceType>JournalArticle</b:SourceType>
    <b:Guid>{9F1E16BE-B6F3-4309-9681-7C38F71F0795}</b:Guid>
    <b:Title>Estrategias pedagógicas inclusivas y su impacto en el aprendizaje de estudiantes neurodivergentes en entornos escolares regulares</b:Title>
    <b:JournalName>Revista Científica Multidisciplinar EducaMente</b:JournalName>
    <b:Year>2025</b:Year>
    <b:Pages>1-17</b:Pages>
    <b:Volume>1</b:Volume>
    <b:Issue>2</b:Issue>
    <b:Author>
      <b:Author>
        <b:NameList>
          <b:Person>
            <b:Last>Gómez</b:Last>
            <b:First>Jessica</b:First>
            <b:Middle>Beatriz</b:Middle>
          </b:Person>
        </b:NameList>
      </b:Author>
    </b:Author>
    <b:DOI>10.64715/edum.v1i2.2</b:DOI>
    <b:RefOrder>15</b:RefOrder>
  </b:Source>
</b:Sources>
</file>

<file path=customXml/itemProps1.xml><?xml version="1.0" encoding="utf-8"?>
<ds:datastoreItem xmlns:ds="http://schemas.openxmlformats.org/officeDocument/2006/customXml" ds:itemID="{A6E27C11-5719-4300-B58B-96A28B257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5530</Words>
  <Characters>30416</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Israel Maldonado</dc:creator>
  <cp:keywords/>
  <dc:description/>
  <cp:lastModifiedBy>Israel Maldonado</cp:lastModifiedBy>
  <cp:revision>2</cp:revision>
  <dcterms:created xsi:type="dcterms:W3CDTF">2026-01-05T21:40:00Z</dcterms:created>
  <dcterms:modified xsi:type="dcterms:W3CDTF">2026-01-05T21:40:00Z</dcterms:modified>
</cp:coreProperties>
</file>